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9AF" w:rsidRPr="009E77CD" w:rsidRDefault="007012B1" w:rsidP="003049AF">
      <w:pPr>
        <w:spacing w:after="0" w:line="240" w:lineRule="auto"/>
        <w:jc w:val="center"/>
        <w:rPr>
          <w:rFonts w:cs="Arial"/>
          <w:b/>
        </w:rPr>
      </w:pPr>
      <w:r w:rsidRPr="009E77CD">
        <w:rPr>
          <w:rFonts w:cs="Arial"/>
          <w:b/>
        </w:rPr>
        <w:t>Secretaría de Cultura</w:t>
      </w:r>
    </w:p>
    <w:p w:rsidR="003049AF" w:rsidRPr="009E77CD" w:rsidRDefault="003049AF" w:rsidP="003049AF">
      <w:pPr>
        <w:jc w:val="center"/>
        <w:rPr>
          <w:rFonts w:cs="Arial"/>
          <w:b/>
        </w:rPr>
      </w:pPr>
      <w:r w:rsidRPr="009E77CD">
        <w:rPr>
          <w:rFonts w:cs="Arial"/>
          <w:b/>
        </w:rPr>
        <w:t>Convocatoria Pública y Abierta No</w:t>
      </w:r>
      <w:r w:rsidR="00AE6E53" w:rsidRPr="009E77CD">
        <w:rPr>
          <w:rFonts w:cs="Arial"/>
          <w:b/>
        </w:rPr>
        <w:t xml:space="preserve">. </w:t>
      </w:r>
      <w:r w:rsidR="0025428E">
        <w:rPr>
          <w:rFonts w:cs="Arial"/>
          <w:b/>
        </w:rPr>
        <w:t>297</w:t>
      </w:r>
    </w:p>
    <w:p w:rsidR="003049AF" w:rsidRPr="009E77CD" w:rsidRDefault="004A2B0C" w:rsidP="00D25E3D">
      <w:pPr>
        <w:pStyle w:val="Default"/>
        <w:jc w:val="both"/>
        <w:rPr>
          <w:rFonts w:asciiTheme="minorHAnsi" w:hAnsiTheme="minorHAnsi"/>
          <w:sz w:val="22"/>
          <w:szCs w:val="22"/>
        </w:rPr>
      </w:pPr>
      <w:r w:rsidRPr="009E77CD">
        <w:rPr>
          <w:rFonts w:asciiTheme="minorHAnsi" w:hAnsiTheme="minorHAnsi"/>
          <w:sz w:val="22"/>
          <w:szCs w:val="22"/>
        </w:rPr>
        <w:t>El Comité Técnico</w:t>
      </w:r>
      <w:r w:rsidR="003049AF" w:rsidRPr="009E77CD">
        <w:rPr>
          <w:rFonts w:asciiTheme="minorHAnsi" w:hAnsiTheme="minorHAnsi"/>
          <w:sz w:val="22"/>
          <w:szCs w:val="22"/>
        </w:rPr>
        <w:t xml:space="preserve"> de Selección de</w:t>
      </w:r>
      <w:r w:rsidR="00AF2674" w:rsidRPr="009E77CD">
        <w:rPr>
          <w:rFonts w:asciiTheme="minorHAnsi" w:hAnsiTheme="minorHAnsi"/>
          <w:sz w:val="22"/>
          <w:szCs w:val="22"/>
        </w:rPr>
        <w:t xml:space="preserve"> </w:t>
      </w:r>
      <w:r w:rsidR="003049AF" w:rsidRPr="009E77CD">
        <w:rPr>
          <w:rFonts w:asciiTheme="minorHAnsi" w:hAnsiTheme="minorHAnsi"/>
          <w:sz w:val="22"/>
          <w:szCs w:val="22"/>
        </w:rPr>
        <w:t>l</w:t>
      </w:r>
      <w:r w:rsidR="00AF2674" w:rsidRPr="009E77CD">
        <w:rPr>
          <w:rFonts w:asciiTheme="minorHAnsi" w:hAnsiTheme="minorHAnsi"/>
          <w:sz w:val="22"/>
          <w:szCs w:val="22"/>
        </w:rPr>
        <w:t>a</w:t>
      </w:r>
      <w:r w:rsidR="003049AF" w:rsidRPr="009E77CD">
        <w:rPr>
          <w:rFonts w:asciiTheme="minorHAnsi" w:hAnsiTheme="minorHAnsi"/>
          <w:sz w:val="22"/>
          <w:szCs w:val="22"/>
        </w:rPr>
        <w:t xml:space="preserve"> </w:t>
      </w:r>
      <w:r w:rsidR="00AF2674" w:rsidRPr="009E77CD">
        <w:rPr>
          <w:rFonts w:asciiTheme="minorHAnsi" w:hAnsiTheme="minorHAnsi"/>
          <w:sz w:val="22"/>
          <w:szCs w:val="22"/>
        </w:rPr>
        <w:t>Secretaría de Cultura</w:t>
      </w:r>
      <w:r w:rsidR="003049AF" w:rsidRPr="009E77CD">
        <w:rPr>
          <w:rFonts w:asciiTheme="minorHAnsi" w:hAnsiTheme="minorHAnsi"/>
          <w:sz w:val="22"/>
          <w:szCs w:val="22"/>
        </w:rPr>
        <w:t xml:space="preserve"> con fundamento en los artículos 21, 25, 26, 28, 37 y 75, fracción III de la Ley del Servicio Profesional de Carrera en la Administración Pública Federal y 17, 18, 32 fracción II, 34, 35, 36, 37, 38, 39, 40, Tercero y Séptimo Transitorios de su Reglamento, publicado en el Diario Oficial de la Federac</w:t>
      </w:r>
      <w:r w:rsidR="00D25E3D" w:rsidRPr="009E77CD">
        <w:rPr>
          <w:rFonts w:asciiTheme="minorHAnsi" w:hAnsiTheme="minorHAnsi"/>
          <w:sz w:val="22"/>
          <w:szCs w:val="22"/>
        </w:rPr>
        <w:t xml:space="preserve">ión el 6 de septiembre de 2007 y los numerales 195 al 201 del Acuerdo por el que se emiten las Disposiciones en las materias de Recursos Humanos y del Servicio Profesional de Carrera, así como el Manual Administrativo de Aplicación General en materia de Recursos Humanos y Organización y el Manual del Servicio Profesional de Carrera, publicada en el DOF el 12 de julio de 2010, última reforma del 04 de febrero de 2016, </w:t>
      </w:r>
      <w:r w:rsidR="003049AF" w:rsidRPr="009E77CD">
        <w:rPr>
          <w:rFonts w:asciiTheme="minorHAnsi" w:hAnsiTheme="minorHAnsi"/>
          <w:sz w:val="22"/>
          <w:szCs w:val="22"/>
        </w:rPr>
        <w:t>emiten la siguiente:</w:t>
      </w:r>
    </w:p>
    <w:p w:rsidR="00D25E3D" w:rsidRDefault="00D25E3D" w:rsidP="00D25E3D">
      <w:pPr>
        <w:pStyle w:val="Default"/>
        <w:rPr>
          <w:rFonts w:asciiTheme="minorHAnsi" w:hAnsiTheme="minorHAnsi"/>
          <w:sz w:val="22"/>
          <w:szCs w:val="22"/>
        </w:rPr>
      </w:pPr>
    </w:p>
    <w:p w:rsidR="00332B33" w:rsidRPr="009E77CD" w:rsidRDefault="00332B33" w:rsidP="00D25E3D">
      <w:pPr>
        <w:pStyle w:val="Default"/>
        <w:rPr>
          <w:rFonts w:asciiTheme="minorHAnsi" w:hAnsiTheme="minorHAnsi"/>
          <w:sz w:val="22"/>
          <w:szCs w:val="22"/>
        </w:rPr>
      </w:pPr>
    </w:p>
    <w:p w:rsidR="003049AF" w:rsidRPr="009E77CD" w:rsidRDefault="003049AF" w:rsidP="003049AF">
      <w:pPr>
        <w:spacing w:line="240" w:lineRule="auto"/>
        <w:jc w:val="both"/>
        <w:rPr>
          <w:rFonts w:cs="Arial"/>
        </w:rPr>
      </w:pPr>
      <w:r w:rsidRPr="009E77CD">
        <w:rPr>
          <w:rFonts w:cs="Arial"/>
          <w:b/>
        </w:rPr>
        <w:t>CONVOCATORIA PÚBLICA Y ABIERTA</w:t>
      </w:r>
      <w:r w:rsidR="00AF2674" w:rsidRPr="009E77CD">
        <w:rPr>
          <w:rFonts w:cs="Arial"/>
        </w:rPr>
        <w:t xml:space="preserve"> del concurso para ocupar la siguiente</w:t>
      </w:r>
      <w:r w:rsidRPr="009E77CD">
        <w:rPr>
          <w:rFonts w:cs="Arial"/>
        </w:rPr>
        <w:t xml:space="preserve"> plaza vacante del Sistema del Servicio Profesional de Carrera en la Administración Pública Federal:</w:t>
      </w:r>
    </w:p>
    <w:p w:rsidR="00332B33" w:rsidRDefault="00332B33" w:rsidP="000B77B6">
      <w:pPr>
        <w:spacing w:after="0" w:line="240" w:lineRule="auto"/>
        <w:rPr>
          <w:rFonts w:cs="Arial"/>
          <w:b/>
          <w:color w:val="000000"/>
        </w:rPr>
      </w:pPr>
    </w:p>
    <w:p w:rsidR="00BF5603" w:rsidRPr="009E77CD" w:rsidRDefault="00BF5603" w:rsidP="000B77B6">
      <w:pPr>
        <w:spacing w:after="0" w:line="240" w:lineRule="auto"/>
        <w:rPr>
          <w:rFonts w:cs="Arial"/>
          <w:b/>
          <w:color w:val="000000"/>
        </w:rPr>
      </w:pPr>
      <w:r w:rsidRPr="009E77CD">
        <w:rPr>
          <w:rFonts w:cs="Arial"/>
          <w:b/>
          <w:color w:val="000000"/>
        </w:rPr>
        <w:t xml:space="preserve">Número de concurso: </w:t>
      </w:r>
      <w:r w:rsidR="00CD75DB">
        <w:rPr>
          <w:rFonts w:cs="Arial"/>
          <w:b/>
          <w:color w:val="000000"/>
        </w:rPr>
        <w:t>72076</w:t>
      </w:r>
    </w:p>
    <w:p w:rsidR="00BF5603" w:rsidRPr="009E77CD" w:rsidRDefault="00BF5603" w:rsidP="000B77B6">
      <w:pPr>
        <w:spacing w:after="0" w:line="240" w:lineRule="auto"/>
        <w:rPr>
          <w:rFonts w:cs="Arial"/>
          <w:b/>
        </w:rPr>
      </w:pPr>
      <w:r w:rsidRPr="009E77CD">
        <w:rPr>
          <w:rFonts w:cs="Arial"/>
          <w:b/>
        </w:rPr>
        <w:t xml:space="preserve">Nombre de la Plaza: </w:t>
      </w:r>
      <w:r w:rsidR="00F00341" w:rsidRPr="009E77CD">
        <w:rPr>
          <w:rFonts w:cs="TimesNewRomanPSMT"/>
          <w:b/>
        </w:rPr>
        <w:t>Jefe de Departamento de Obras de Literatura y Arte</w:t>
      </w:r>
    </w:p>
    <w:p w:rsidR="00BF5603" w:rsidRPr="009E77CD" w:rsidRDefault="00BF5603" w:rsidP="000B77B6">
      <w:pPr>
        <w:spacing w:after="0" w:line="240" w:lineRule="auto"/>
        <w:rPr>
          <w:rFonts w:cs="Arial"/>
          <w:b/>
        </w:rPr>
      </w:pPr>
      <w:r w:rsidRPr="009E77CD">
        <w:rPr>
          <w:rFonts w:cs="Arial"/>
          <w:b/>
        </w:rPr>
        <w:t>Número de vacantes: 1</w:t>
      </w:r>
    </w:p>
    <w:p w:rsidR="00BF5603" w:rsidRPr="009E77CD" w:rsidRDefault="00BF5603" w:rsidP="000B77B6">
      <w:pPr>
        <w:spacing w:after="0" w:line="240" w:lineRule="auto"/>
        <w:rPr>
          <w:rFonts w:cs="Arial"/>
          <w:b/>
        </w:rPr>
      </w:pPr>
      <w:r w:rsidRPr="009E77CD">
        <w:rPr>
          <w:rFonts w:cs="Arial"/>
          <w:b/>
        </w:rPr>
        <w:t xml:space="preserve">Nivel Administrativo: </w:t>
      </w:r>
      <w:r w:rsidR="00F00341" w:rsidRPr="009E77CD">
        <w:rPr>
          <w:rFonts w:cs="Arial"/>
          <w:b/>
        </w:rPr>
        <w:t>O</w:t>
      </w:r>
      <w:r w:rsidR="00664A67" w:rsidRPr="009E77CD">
        <w:rPr>
          <w:rFonts w:cs="Arial"/>
          <w:b/>
        </w:rPr>
        <w:t>A1</w:t>
      </w:r>
    </w:p>
    <w:p w:rsidR="00BF5603" w:rsidRPr="009E77CD" w:rsidRDefault="00BF5603" w:rsidP="000B77B6">
      <w:pPr>
        <w:spacing w:after="0" w:line="240" w:lineRule="auto"/>
        <w:rPr>
          <w:rFonts w:cs="Arial"/>
          <w:b/>
        </w:rPr>
      </w:pPr>
      <w:r w:rsidRPr="009E77CD">
        <w:rPr>
          <w:rFonts w:cs="Arial"/>
          <w:b/>
        </w:rPr>
        <w:t>Código de la Plaza:</w:t>
      </w:r>
      <w:r w:rsidR="00664A67" w:rsidRPr="009E77CD">
        <w:t xml:space="preserve"> </w:t>
      </w:r>
      <w:r w:rsidR="00F00341" w:rsidRPr="009E77CD">
        <w:rPr>
          <w:rFonts w:cs="TimesNewRomanPSMT"/>
          <w:b/>
        </w:rPr>
        <w:t>11-H00-1-CFOA001-0002011-E-C-F</w:t>
      </w:r>
    </w:p>
    <w:p w:rsidR="00BF5603" w:rsidRPr="009E77CD" w:rsidRDefault="00BF5603" w:rsidP="000B77B6">
      <w:pPr>
        <w:spacing w:after="0" w:line="240" w:lineRule="auto"/>
        <w:rPr>
          <w:rFonts w:cs="Arial"/>
          <w:b/>
        </w:rPr>
      </w:pPr>
      <w:r w:rsidRPr="009E77CD">
        <w:rPr>
          <w:rFonts w:cs="Arial"/>
          <w:b/>
        </w:rPr>
        <w:t xml:space="preserve">Percepción ordinaria: </w:t>
      </w:r>
      <w:r w:rsidR="00664A67" w:rsidRPr="009E77CD">
        <w:rPr>
          <w:rFonts w:cs="Arial"/>
          <w:b/>
        </w:rPr>
        <w:t>$</w:t>
      </w:r>
      <w:r w:rsidR="00F00341" w:rsidRPr="009E77CD">
        <w:rPr>
          <w:rFonts w:cs="TimesNewRomanPSMT"/>
          <w:color w:val="36558E"/>
        </w:rPr>
        <w:t xml:space="preserve"> </w:t>
      </w:r>
      <w:r w:rsidR="00F00341" w:rsidRPr="009E77CD">
        <w:rPr>
          <w:rFonts w:cs="TimesNewRomanPSMT"/>
          <w:b/>
        </w:rPr>
        <w:t>17046.25 M.N</w:t>
      </w:r>
      <w:r w:rsidR="00F00341" w:rsidRPr="009E77CD">
        <w:rPr>
          <w:rFonts w:cs="TimesNewRomanPSMT"/>
          <w:color w:val="36558E"/>
        </w:rPr>
        <w:t>.</w:t>
      </w:r>
    </w:p>
    <w:p w:rsidR="00BF5603" w:rsidRPr="009E77CD" w:rsidRDefault="00BF5603" w:rsidP="000B77B6">
      <w:pPr>
        <w:spacing w:after="0" w:line="240" w:lineRule="auto"/>
        <w:rPr>
          <w:rFonts w:cs="Arial"/>
          <w:b/>
        </w:rPr>
      </w:pPr>
      <w:r w:rsidRPr="009E77CD">
        <w:rPr>
          <w:rFonts w:cs="Arial"/>
          <w:b/>
        </w:rPr>
        <w:t xml:space="preserve">Adscripción: </w:t>
      </w:r>
      <w:r w:rsidR="00F00341" w:rsidRPr="009E77CD">
        <w:rPr>
          <w:rFonts w:cs="Arial"/>
          <w:b/>
        </w:rPr>
        <w:t>Dirección General de Publicaciones</w:t>
      </w:r>
    </w:p>
    <w:p w:rsidR="00BF5603" w:rsidRPr="009E77CD" w:rsidRDefault="00BF5603" w:rsidP="000B77B6">
      <w:pPr>
        <w:spacing w:after="0" w:line="240" w:lineRule="auto"/>
        <w:rPr>
          <w:rFonts w:cs="Arial"/>
          <w:b/>
        </w:rPr>
      </w:pPr>
      <w:r w:rsidRPr="009E77CD">
        <w:rPr>
          <w:rFonts w:cs="Arial"/>
          <w:b/>
        </w:rPr>
        <w:t xml:space="preserve">Sede: </w:t>
      </w:r>
      <w:r w:rsidR="001C5695">
        <w:rPr>
          <w:rFonts w:cs="Arial"/>
          <w:b/>
        </w:rPr>
        <w:t>Ciudad de México</w:t>
      </w:r>
    </w:p>
    <w:p w:rsidR="00BF5603" w:rsidRPr="009E77CD" w:rsidRDefault="00BF5603" w:rsidP="00BF5603">
      <w:pPr>
        <w:spacing w:after="0"/>
        <w:rPr>
          <w:rFonts w:cs="Arial"/>
        </w:rPr>
      </w:pPr>
    </w:p>
    <w:tbl>
      <w:tblPr>
        <w:tblW w:w="5000" w:type="pct"/>
        <w:tblCellMar>
          <w:left w:w="70" w:type="dxa"/>
          <w:right w:w="70" w:type="dxa"/>
        </w:tblCellMar>
        <w:tblLook w:val="04A0" w:firstRow="1" w:lastRow="0" w:firstColumn="1" w:lastColumn="0" w:noHBand="0" w:noVBand="1"/>
      </w:tblPr>
      <w:tblGrid>
        <w:gridCol w:w="4419"/>
        <w:gridCol w:w="4419"/>
      </w:tblGrid>
      <w:tr w:rsidR="00BF5603" w:rsidRPr="009E77CD" w:rsidTr="003D1A83">
        <w:trPr>
          <w:trHeight w:val="300"/>
        </w:trPr>
        <w:tc>
          <w:tcPr>
            <w:tcW w:w="5000" w:type="pct"/>
            <w:gridSpan w:val="2"/>
            <w:tcBorders>
              <w:top w:val="nil"/>
              <w:left w:val="nil"/>
              <w:bottom w:val="nil"/>
              <w:right w:val="nil"/>
            </w:tcBorders>
            <w:shd w:val="clear" w:color="auto" w:fill="auto"/>
            <w:noWrap/>
            <w:vAlign w:val="center"/>
            <w:hideMark/>
          </w:tcPr>
          <w:p w:rsidR="00332B33" w:rsidRDefault="00332B33" w:rsidP="003D1A83">
            <w:pPr>
              <w:rPr>
                <w:rFonts w:cs="Arial"/>
                <w:b/>
                <w:bCs/>
              </w:rPr>
            </w:pPr>
          </w:p>
          <w:p w:rsidR="00BF5603" w:rsidRPr="009E77CD" w:rsidRDefault="00BF5603" w:rsidP="003D1A83">
            <w:pPr>
              <w:rPr>
                <w:rFonts w:cs="Arial"/>
                <w:b/>
                <w:bCs/>
              </w:rPr>
            </w:pPr>
            <w:r w:rsidRPr="009E77CD">
              <w:rPr>
                <w:rFonts w:cs="Arial"/>
                <w:b/>
                <w:bCs/>
              </w:rPr>
              <w:t>Perfil y Requisitos:</w:t>
            </w:r>
          </w:p>
        </w:tc>
      </w:tr>
      <w:tr w:rsidR="00BF5603" w:rsidRPr="009E77CD" w:rsidTr="003D1A83">
        <w:trPr>
          <w:trHeight w:val="300"/>
        </w:trPr>
        <w:tc>
          <w:tcPr>
            <w:tcW w:w="5000" w:type="pct"/>
            <w:gridSpan w:val="2"/>
            <w:tcBorders>
              <w:top w:val="nil"/>
              <w:left w:val="nil"/>
              <w:bottom w:val="nil"/>
              <w:right w:val="nil"/>
            </w:tcBorders>
            <w:shd w:val="clear" w:color="auto" w:fill="auto"/>
            <w:noWrap/>
            <w:vAlign w:val="center"/>
            <w:hideMark/>
          </w:tcPr>
          <w:p w:rsidR="00BF5603" w:rsidRPr="009E77CD" w:rsidRDefault="00BF5603" w:rsidP="003D1A83">
            <w:pPr>
              <w:rPr>
                <w:rFonts w:cs="Arial"/>
                <w:b/>
                <w:bCs/>
              </w:rPr>
            </w:pPr>
            <w:r w:rsidRPr="009E77CD">
              <w:rPr>
                <w:rFonts w:cs="Arial"/>
                <w:b/>
                <w:bCs/>
              </w:rPr>
              <w:t xml:space="preserve">Escolaridad: </w:t>
            </w:r>
            <w:r w:rsidRPr="009E77CD">
              <w:rPr>
                <w:rFonts w:cs="Arial"/>
                <w:b/>
              </w:rPr>
              <w:t xml:space="preserve">Licenciatura o Profesional, </w:t>
            </w:r>
            <w:r w:rsidR="00F00341" w:rsidRPr="009E77CD">
              <w:rPr>
                <w:rFonts w:cs="Arial"/>
                <w:b/>
              </w:rPr>
              <w:t>Terminado o Pasante.</w:t>
            </w:r>
          </w:p>
        </w:tc>
      </w:tr>
      <w:tr w:rsidR="00BF5603" w:rsidRPr="009E77CD" w:rsidTr="003D1A83">
        <w:trPr>
          <w:trHeight w:val="300"/>
        </w:trPr>
        <w:tc>
          <w:tcPr>
            <w:tcW w:w="2500" w:type="pct"/>
            <w:tcBorders>
              <w:top w:val="nil"/>
              <w:left w:val="nil"/>
              <w:bottom w:val="nil"/>
              <w:right w:val="nil"/>
            </w:tcBorders>
            <w:shd w:val="clear" w:color="auto" w:fill="auto"/>
            <w:noWrap/>
            <w:vAlign w:val="bottom"/>
            <w:hideMark/>
          </w:tcPr>
          <w:p w:rsidR="00BF5603" w:rsidRPr="009E77CD" w:rsidRDefault="00BF5603" w:rsidP="003D1A83">
            <w:pPr>
              <w:rPr>
                <w:rFonts w:cs="Arial"/>
                <w:b/>
                <w:bCs/>
              </w:rPr>
            </w:pPr>
          </w:p>
        </w:tc>
        <w:tc>
          <w:tcPr>
            <w:tcW w:w="2500" w:type="pct"/>
            <w:tcBorders>
              <w:top w:val="nil"/>
              <w:left w:val="nil"/>
              <w:bottom w:val="nil"/>
              <w:right w:val="nil"/>
            </w:tcBorders>
            <w:shd w:val="clear" w:color="auto" w:fill="auto"/>
            <w:noWrap/>
            <w:vAlign w:val="bottom"/>
            <w:hideMark/>
          </w:tcPr>
          <w:p w:rsidR="00BF5603" w:rsidRPr="009E77CD" w:rsidRDefault="00BF5603" w:rsidP="003D1A83">
            <w:pPr>
              <w:rPr>
                <w:rFonts w:cs="Arial"/>
              </w:rPr>
            </w:pPr>
          </w:p>
        </w:tc>
      </w:tr>
      <w:tr w:rsidR="00BF5603" w:rsidRPr="009E77CD" w:rsidTr="003D1A83">
        <w:trPr>
          <w:trHeight w:val="176"/>
        </w:trPr>
        <w:tc>
          <w:tcPr>
            <w:tcW w:w="2500" w:type="pct"/>
            <w:tcBorders>
              <w:top w:val="nil"/>
              <w:left w:val="nil"/>
              <w:bottom w:val="single" w:sz="4" w:space="0" w:color="auto"/>
              <w:right w:val="nil"/>
            </w:tcBorders>
            <w:shd w:val="clear" w:color="auto" w:fill="auto"/>
            <w:vAlign w:val="bottom"/>
            <w:hideMark/>
          </w:tcPr>
          <w:p w:rsidR="00BF5603" w:rsidRPr="009E77CD" w:rsidRDefault="00BF5603" w:rsidP="003D1A83">
            <w:pPr>
              <w:jc w:val="center"/>
              <w:rPr>
                <w:rFonts w:cs="Arial"/>
                <w:b/>
                <w:bCs/>
              </w:rPr>
            </w:pPr>
            <w:r w:rsidRPr="009E77CD">
              <w:rPr>
                <w:rFonts w:cs="Arial"/>
                <w:b/>
                <w:bCs/>
              </w:rPr>
              <w:t>ÁREA DE ESTUDIO</w:t>
            </w:r>
          </w:p>
        </w:tc>
        <w:tc>
          <w:tcPr>
            <w:tcW w:w="2500" w:type="pct"/>
            <w:tcBorders>
              <w:top w:val="nil"/>
              <w:left w:val="nil"/>
              <w:bottom w:val="single" w:sz="4" w:space="0" w:color="auto"/>
              <w:right w:val="nil"/>
            </w:tcBorders>
            <w:shd w:val="clear" w:color="auto" w:fill="auto"/>
            <w:vAlign w:val="bottom"/>
            <w:hideMark/>
          </w:tcPr>
          <w:p w:rsidR="00BF5603" w:rsidRPr="009E77CD" w:rsidRDefault="00BF5603" w:rsidP="003D1A83">
            <w:pPr>
              <w:jc w:val="center"/>
              <w:rPr>
                <w:rFonts w:cs="Arial"/>
                <w:b/>
                <w:bCs/>
              </w:rPr>
            </w:pPr>
            <w:r w:rsidRPr="009E77CD">
              <w:rPr>
                <w:rFonts w:cs="Arial"/>
                <w:b/>
                <w:bCs/>
              </w:rPr>
              <w:t xml:space="preserve">CARRERA </w:t>
            </w:r>
            <w:r w:rsidR="00664A67" w:rsidRPr="009E77CD">
              <w:rPr>
                <w:rFonts w:cs="Arial"/>
                <w:b/>
                <w:bCs/>
              </w:rPr>
              <w:t>GENÉRICA</w:t>
            </w:r>
          </w:p>
        </w:tc>
      </w:tr>
      <w:tr w:rsidR="00BF5603" w:rsidRPr="009E77CD" w:rsidTr="003D1A83">
        <w:trPr>
          <w:trHeight w:val="31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F5603" w:rsidRPr="009E77CD" w:rsidRDefault="00F00341" w:rsidP="00F00341">
            <w:pPr>
              <w:jc w:val="center"/>
              <w:rPr>
                <w:rFonts w:cs="Arial"/>
              </w:rPr>
            </w:pPr>
            <w:r w:rsidRPr="009E77CD">
              <w:rPr>
                <w:rFonts w:cs="Arial"/>
              </w:rPr>
              <w:t>Educación y Humanidades</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F5603" w:rsidRPr="009E77CD" w:rsidRDefault="00F00341" w:rsidP="003D1A83">
            <w:pPr>
              <w:jc w:val="center"/>
              <w:rPr>
                <w:rFonts w:cs="Arial"/>
              </w:rPr>
            </w:pPr>
            <w:r w:rsidRPr="009E77CD">
              <w:rPr>
                <w:rFonts w:cs="Arial"/>
              </w:rPr>
              <w:t>Humanidades</w:t>
            </w:r>
          </w:p>
        </w:tc>
      </w:tr>
      <w:tr w:rsidR="00BF5603" w:rsidRPr="009E77CD" w:rsidTr="003D1A83">
        <w:trPr>
          <w:trHeight w:val="31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F5603" w:rsidRPr="009E77CD" w:rsidRDefault="00664A67" w:rsidP="003D1A83">
            <w:pPr>
              <w:jc w:val="center"/>
              <w:rPr>
                <w:rFonts w:cs="Arial"/>
              </w:rPr>
            </w:pPr>
            <w:r w:rsidRPr="009E77CD">
              <w:rPr>
                <w:rFonts w:cs="Arial"/>
              </w:rPr>
              <w:t>Ciencias Sociales y Administrativas</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F5603" w:rsidRPr="009E77CD" w:rsidRDefault="00F00341" w:rsidP="003D1A83">
            <w:pPr>
              <w:jc w:val="center"/>
              <w:rPr>
                <w:rFonts w:cs="Arial"/>
              </w:rPr>
            </w:pPr>
            <w:r w:rsidRPr="009E77CD">
              <w:rPr>
                <w:rFonts w:cs="Arial"/>
              </w:rPr>
              <w:t>Antropología</w:t>
            </w:r>
          </w:p>
        </w:tc>
      </w:tr>
      <w:tr w:rsidR="00BF5603" w:rsidRPr="009E77CD" w:rsidTr="003D1A83">
        <w:trPr>
          <w:trHeight w:val="31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F5603" w:rsidRPr="009E77CD" w:rsidRDefault="00664A67" w:rsidP="003D1A83">
            <w:pPr>
              <w:jc w:val="center"/>
              <w:rPr>
                <w:rFonts w:cs="Arial"/>
              </w:rPr>
            </w:pPr>
            <w:r w:rsidRPr="009E77CD">
              <w:rPr>
                <w:rFonts w:cs="Arial"/>
              </w:rPr>
              <w:t>Ciencias Sociales y Administrativas</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F5603" w:rsidRPr="009E77CD" w:rsidRDefault="00F00341" w:rsidP="003D1A83">
            <w:pPr>
              <w:jc w:val="center"/>
              <w:rPr>
                <w:rFonts w:cs="Arial"/>
              </w:rPr>
            </w:pPr>
            <w:r w:rsidRPr="009E77CD">
              <w:rPr>
                <w:rFonts w:cs="Arial"/>
              </w:rPr>
              <w:t>Ciencias Sociales</w:t>
            </w:r>
          </w:p>
        </w:tc>
      </w:tr>
      <w:tr w:rsidR="00664A67" w:rsidRPr="009E77CD" w:rsidTr="003D1A83">
        <w:trPr>
          <w:trHeight w:val="31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64A67" w:rsidRPr="009E77CD" w:rsidRDefault="00F00341" w:rsidP="003D1A83">
            <w:pPr>
              <w:jc w:val="center"/>
              <w:rPr>
                <w:rFonts w:cs="Arial"/>
              </w:rPr>
            </w:pPr>
            <w:r w:rsidRPr="009E77CD">
              <w:rPr>
                <w:rFonts w:cs="Arial"/>
              </w:rPr>
              <w:t>Ciencias Sociales y Administrativas</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64A67" w:rsidRPr="009E77CD" w:rsidRDefault="00F00341" w:rsidP="003D1A83">
            <w:pPr>
              <w:jc w:val="center"/>
              <w:rPr>
                <w:rFonts w:cs="Arial"/>
              </w:rPr>
            </w:pPr>
            <w:r w:rsidRPr="009E77CD">
              <w:rPr>
                <w:rFonts w:cs="Arial"/>
              </w:rPr>
              <w:t>Comunicación</w:t>
            </w:r>
          </w:p>
        </w:tc>
      </w:tr>
      <w:tr w:rsidR="00664A67" w:rsidRPr="009E77CD" w:rsidTr="003D1A83">
        <w:trPr>
          <w:trHeight w:val="31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64A67" w:rsidRPr="009E77CD" w:rsidRDefault="00F00341" w:rsidP="003D1A83">
            <w:pPr>
              <w:jc w:val="center"/>
              <w:rPr>
                <w:rFonts w:cs="Arial"/>
              </w:rPr>
            </w:pPr>
            <w:r w:rsidRPr="009E77CD">
              <w:rPr>
                <w:rFonts w:cs="Arial"/>
              </w:rPr>
              <w:t>Ciencias Sociales y Administrativas</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64A67" w:rsidRPr="009E77CD" w:rsidRDefault="00664A67" w:rsidP="003D1A83">
            <w:pPr>
              <w:jc w:val="center"/>
              <w:rPr>
                <w:rFonts w:cs="Arial"/>
              </w:rPr>
            </w:pPr>
            <w:r w:rsidRPr="009E77CD">
              <w:rPr>
                <w:rFonts w:cs="Arial"/>
              </w:rPr>
              <w:t>Humanidades</w:t>
            </w:r>
          </w:p>
        </w:tc>
      </w:tr>
      <w:tr w:rsidR="00664A67" w:rsidRPr="009E77CD" w:rsidTr="003D1A83">
        <w:trPr>
          <w:trHeight w:val="31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64A67" w:rsidRPr="009E77CD" w:rsidRDefault="00F00341" w:rsidP="003D1A83">
            <w:pPr>
              <w:jc w:val="center"/>
              <w:rPr>
                <w:rFonts w:cs="Arial"/>
              </w:rPr>
            </w:pPr>
            <w:r w:rsidRPr="009E77CD">
              <w:rPr>
                <w:rFonts w:cs="Arial"/>
              </w:rPr>
              <w:t>Educación y Humanidades</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64A67" w:rsidRPr="009E77CD" w:rsidRDefault="00F00341" w:rsidP="003D1A83">
            <w:pPr>
              <w:jc w:val="center"/>
              <w:rPr>
                <w:rFonts w:cs="Arial"/>
              </w:rPr>
            </w:pPr>
            <w:r w:rsidRPr="009E77CD">
              <w:rPr>
                <w:rFonts w:cs="Arial"/>
              </w:rPr>
              <w:t>Comunicación Gráfica</w:t>
            </w:r>
          </w:p>
        </w:tc>
      </w:tr>
      <w:tr w:rsidR="00664A67" w:rsidRPr="009E77CD" w:rsidTr="003D1A83">
        <w:trPr>
          <w:trHeight w:val="31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64A67" w:rsidRPr="009E77CD" w:rsidRDefault="00F00341" w:rsidP="003D1A83">
            <w:pPr>
              <w:jc w:val="center"/>
              <w:rPr>
                <w:rFonts w:cs="Arial"/>
              </w:rPr>
            </w:pPr>
            <w:r w:rsidRPr="009E77CD">
              <w:rPr>
                <w:rFonts w:cs="Arial"/>
              </w:rPr>
              <w:t>Educación y Humanidades</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64A67" w:rsidRPr="009E77CD" w:rsidRDefault="00F00341" w:rsidP="003D1A83">
            <w:pPr>
              <w:jc w:val="center"/>
              <w:rPr>
                <w:rFonts w:cs="Arial"/>
              </w:rPr>
            </w:pPr>
            <w:r w:rsidRPr="009E77CD">
              <w:rPr>
                <w:rFonts w:cs="Arial"/>
              </w:rPr>
              <w:t>Historia</w:t>
            </w:r>
          </w:p>
        </w:tc>
      </w:tr>
      <w:tr w:rsidR="00BF5603" w:rsidRPr="009E77CD" w:rsidTr="003D1A83">
        <w:trPr>
          <w:trHeight w:val="300"/>
        </w:trPr>
        <w:tc>
          <w:tcPr>
            <w:tcW w:w="2500" w:type="pct"/>
            <w:tcBorders>
              <w:top w:val="single" w:sz="4" w:space="0" w:color="auto"/>
              <w:left w:val="nil"/>
              <w:bottom w:val="nil"/>
              <w:right w:val="nil"/>
            </w:tcBorders>
            <w:shd w:val="clear" w:color="auto" w:fill="auto"/>
            <w:noWrap/>
            <w:vAlign w:val="bottom"/>
            <w:hideMark/>
          </w:tcPr>
          <w:p w:rsidR="00BF5603" w:rsidRPr="009E77CD" w:rsidRDefault="00BF5603" w:rsidP="003D1A83">
            <w:pPr>
              <w:jc w:val="center"/>
              <w:rPr>
                <w:rFonts w:cs="Arial"/>
              </w:rPr>
            </w:pPr>
          </w:p>
        </w:tc>
        <w:tc>
          <w:tcPr>
            <w:tcW w:w="2500" w:type="pct"/>
            <w:tcBorders>
              <w:top w:val="single" w:sz="4" w:space="0" w:color="auto"/>
              <w:left w:val="nil"/>
              <w:bottom w:val="nil"/>
              <w:right w:val="nil"/>
            </w:tcBorders>
            <w:shd w:val="clear" w:color="auto" w:fill="auto"/>
            <w:noWrap/>
            <w:vAlign w:val="bottom"/>
            <w:hideMark/>
          </w:tcPr>
          <w:p w:rsidR="00BF5603" w:rsidRPr="009E77CD" w:rsidRDefault="00BF5603" w:rsidP="003D1A83">
            <w:pPr>
              <w:jc w:val="center"/>
              <w:rPr>
                <w:rFonts w:cs="Arial"/>
              </w:rPr>
            </w:pPr>
          </w:p>
        </w:tc>
      </w:tr>
      <w:tr w:rsidR="00BF5603" w:rsidRPr="009E77CD" w:rsidTr="003D1A83">
        <w:trPr>
          <w:trHeight w:val="300"/>
        </w:trPr>
        <w:tc>
          <w:tcPr>
            <w:tcW w:w="5000" w:type="pct"/>
            <w:gridSpan w:val="2"/>
            <w:tcBorders>
              <w:top w:val="nil"/>
              <w:left w:val="nil"/>
              <w:bottom w:val="nil"/>
              <w:right w:val="nil"/>
            </w:tcBorders>
            <w:shd w:val="clear" w:color="auto" w:fill="auto"/>
            <w:noWrap/>
            <w:vAlign w:val="center"/>
            <w:hideMark/>
          </w:tcPr>
          <w:p w:rsidR="00332B33" w:rsidRDefault="00332B33" w:rsidP="00664A67">
            <w:pPr>
              <w:rPr>
                <w:rFonts w:cs="Arial"/>
                <w:b/>
                <w:bCs/>
              </w:rPr>
            </w:pPr>
          </w:p>
          <w:p w:rsidR="00BF5603" w:rsidRPr="009E77CD" w:rsidRDefault="00BF5603" w:rsidP="00664A67">
            <w:pPr>
              <w:rPr>
                <w:rFonts w:cs="Arial"/>
                <w:b/>
                <w:bCs/>
              </w:rPr>
            </w:pPr>
            <w:r w:rsidRPr="009E77CD">
              <w:rPr>
                <w:rFonts w:cs="Arial"/>
                <w:b/>
                <w:bCs/>
              </w:rPr>
              <w:t>Experiencia Laboral:</w:t>
            </w:r>
            <w:r w:rsidRPr="009E77CD">
              <w:rPr>
                <w:rFonts w:cs="Arial"/>
              </w:rPr>
              <w:t xml:space="preserve"> Experiencia mínima de</w:t>
            </w:r>
            <w:r w:rsidRPr="009E77CD">
              <w:rPr>
                <w:rFonts w:cs="Arial"/>
                <w:b/>
                <w:bCs/>
              </w:rPr>
              <w:t xml:space="preserve"> </w:t>
            </w:r>
            <w:r w:rsidR="00664A67" w:rsidRPr="009E77CD">
              <w:rPr>
                <w:rFonts w:cs="Arial"/>
                <w:b/>
                <w:bCs/>
              </w:rPr>
              <w:t>3 años</w:t>
            </w:r>
          </w:p>
        </w:tc>
      </w:tr>
      <w:tr w:rsidR="00BF5603" w:rsidRPr="009E77CD" w:rsidTr="003D1A83">
        <w:trPr>
          <w:trHeight w:val="300"/>
        </w:trPr>
        <w:tc>
          <w:tcPr>
            <w:tcW w:w="2500" w:type="pct"/>
            <w:tcBorders>
              <w:top w:val="nil"/>
              <w:left w:val="nil"/>
              <w:bottom w:val="nil"/>
              <w:right w:val="nil"/>
            </w:tcBorders>
            <w:shd w:val="clear" w:color="auto" w:fill="auto"/>
            <w:noWrap/>
            <w:vAlign w:val="bottom"/>
            <w:hideMark/>
          </w:tcPr>
          <w:p w:rsidR="00BF5603" w:rsidRPr="009E77CD" w:rsidRDefault="00BF5603" w:rsidP="003D1A83">
            <w:pPr>
              <w:rPr>
                <w:rFonts w:cs="Arial"/>
                <w:b/>
                <w:bCs/>
              </w:rPr>
            </w:pPr>
          </w:p>
        </w:tc>
        <w:tc>
          <w:tcPr>
            <w:tcW w:w="2500" w:type="pct"/>
            <w:tcBorders>
              <w:top w:val="nil"/>
              <w:left w:val="nil"/>
              <w:bottom w:val="nil"/>
              <w:right w:val="nil"/>
            </w:tcBorders>
            <w:shd w:val="clear" w:color="auto" w:fill="auto"/>
            <w:noWrap/>
            <w:vAlign w:val="bottom"/>
            <w:hideMark/>
          </w:tcPr>
          <w:p w:rsidR="00BF5603" w:rsidRPr="009E77CD" w:rsidRDefault="00BF5603" w:rsidP="003D1A83">
            <w:pPr>
              <w:rPr>
                <w:rFonts w:cs="Arial"/>
              </w:rPr>
            </w:pPr>
          </w:p>
        </w:tc>
      </w:tr>
      <w:tr w:rsidR="00BF5603" w:rsidRPr="009E77CD" w:rsidTr="003D1A83">
        <w:trPr>
          <w:trHeight w:val="315"/>
        </w:trPr>
        <w:tc>
          <w:tcPr>
            <w:tcW w:w="2500" w:type="pct"/>
            <w:tcBorders>
              <w:top w:val="nil"/>
              <w:left w:val="nil"/>
              <w:bottom w:val="single" w:sz="4" w:space="0" w:color="auto"/>
              <w:right w:val="nil"/>
            </w:tcBorders>
            <w:shd w:val="clear" w:color="auto" w:fill="auto"/>
            <w:vAlign w:val="center"/>
            <w:hideMark/>
          </w:tcPr>
          <w:p w:rsidR="00BF5603" w:rsidRPr="009E77CD" w:rsidRDefault="00BF5603" w:rsidP="003D1A83">
            <w:pPr>
              <w:jc w:val="center"/>
              <w:rPr>
                <w:rFonts w:cs="Arial"/>
                <w:b/>
                <w:bCs/>
              </w:rPr>
            </w:pPr>
            <w:r w:rsidRPr="009E77CD">
              <w:rPr>
                <w:rFonts w:cs="Arial"/>
                <w:b/>
                <w:bCs/>
              </w:rPr>
              <w:t>CAMPO DE EXPERIENCIA</w:t>
            </w:r>
            <w:r w:rsidRPr="009E77CD">
              <w:rPr>
                <w:rFonts w:cs="Arial"/>
              </w:rPr>
              <w:t xml:space="preserve"> </w:t>
            </w:r>
          </w:p>
        </w:tc>
        <w:tc>
          <w:tcPr>
            <w:tcW w:w="2500" w:type="pct"/>
            <w:tcBorders>
              <w:top w:val="nil"/>
              <w:left w:val="nil"/>
              <w:bottom w:val="single" w:sz="4" w:space="0" w:color="auto"/>
              <w:right w:val="nil"/>
            </w:tcBorders>
            <w:shd w:val="clear" w:color="auto" w:fill="auto"/>
            <w:vAlign w:val="center"/>
            <w:hideMark/>
          </w:tcPr>
          <w:p w:rsidR="00BF5603" w:rsidRPr="009E77CD" w:rsidRDefault="00BF5603" w:rsidP="003D1A83">
            <w:pPr>
              <w:jc w:val="center"/>
              <w:rPr>
                <w:rFonts w:cs="Arial"/>
                <w:b/>
                <w:bCs/>
              </w:rPr>
            </w:pPr>
            <w:r w:rsidRPr="009E77CD">
              <w:rPr>
                <w:rFonts w:cs="Arial"/>
                <w:b/>
                <w:bCs/>
              </w:rPr>
              <w:t>ÁREA DE EXPERIENCIA</w:t>
            </w:r>
          </w:p>
        </w:tc>
      </w:tr>
      <w:tr w:rsidR="00BF5603" w:rsidRPr="009E77CD" w:rsidTr="003D1A83">
        <w:trPr>
          <w:trHeight w:val="31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F5603" w:rsidRPr="009E77CD" w:rsidRDefault="00F00341" w:rsidP="003D1A83">
            <w:pPr>
              <w:jc w:val="center"/>
              <w:rPr>
                <w:rFonts w:cs="Arial"/>
              </w:rPr>
            </w:pPr>
            <w:r w:rsidRPr="009E77CD">
              <w:rPr>
                <w:rFonts w:cs="Arial"/>
              </w:rPr>
              <w:t>Historia</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F5603" w:rsidRPr="009E77CD" w:rsidRDefault="00B11F0A" w:rsidP="003D1A83">
            <w:pPr>
              <w:jc w:val="center"/>
              <w:rPr>
                <w:rFonts w:cs="Arial"/>
              </w:rPr>
            </w:pPr>
            <w:r w:rsidRPr="009E77CD">
              <w:rPr>
                <w:rFonts w:cs="Arial"/>
              </w:rPr>
              <w:t>Historia General</w:t>
            </w:r>
          </w:p>
        </w:tc>
      </w:tr>
      <w:tr w:rsidR="00664A67" w:rsidRPr="009E77CD" w:rsidTr="003D1A83">
        <w:trPr>
          <w:trHeight w:val="31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64A67" w:rsidRPr="009E77CD" w:rsidRDefault="00F00341" w:rsidP="00F00341">
            <w:pPr>
              <w:jc w:val="center"/>
              <w:rPr>
                <w:rFonts w:cs="Arial"/>
              </w:rPr>
            </w:pPr>
            <w:r w:rsidRPr="009E77CD">
              <w:rPr>
                <w:rFonts w:cs="Arial"/>
              </w:rPr>
              <w:t xml:space="preserve">Historia </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64A67" w:rsidRPr="009E77CD" w:rsidRDefault="00B11F0A" w:rsidP="003D1A83">
            <w:pPr>
              <w:jc w:val="center"/>
              <w:rPr>
                <w:rFonts w:cs="Arial"/>
              </w:rPr>
            </w:pPr>
            <w:r w:rsidRPr="009E77CD">
              <w:rPr>
                <w:rFonts w:cs="Arial"/>
              </w:rPr>
              <w:t>Historia por Especialidades</w:t>
            </w:r>
          </w:p>
        </w:tc>
      </w:tr>
      <w:tr w:rsidR="00664A67" w:rsidRPr="009E77CD" w:rsidTr="003D1A83">
        <w:trPr>
          <w:trHeight w:val="31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64A67" w:rsidRPr="009E77CD" w:rsidRDefault="00B11F0A" w:rsidP="00B11F0A">
            <w:pPr>
              <w:jc w:val="center"/>
              <w:rPr>
                <w:rFonts w:cs="Arial"/>
              </w:rPr>
            </w:pPr>
            <w:r w:rsidRPr="009E77CD">
              <w:rPr>
                <w:rFonts w:cs="Arial"/>
              </w:rPr>
              <w:t>Ciencia Política</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64A67" w:rsidRPr="009E77CD" w:rsidRDefault="00B11F0A" w:rsidP="003D1A83">
            <w:pPr>
              <w:jc w:val="center"/>
              <w:rPr>
                <w:rFonts w:cs="Arial"/>
              </w:rPr>
            </w:pPr>
            <w:r w:rsidRPr="009E77CD">
              <w:rPr>
                <w:rFonts w:cs="Arial"/>
              </w:rPr>
              <w:t>Opinión Pública</w:t>
            </w:r>
          </w:p>
        </w:tc>
      </w:tr>
      <w:tr w:rsidR="00664A67" w:rsidRPr="009E77CD" w:rsidTr="003D1A83">
        <w:trPr>
          <w:trHeight w:val="31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64A67" w:rsidRPr="009E77CD" w:rsidRDefault="00B11F0A" w:rsidP="003D1A83">
            <w:pPr>
              <w:jc w:val="center"/>
              <w:rPr>
                <w:rFonts w:cs="Arial"/>
              </w:rPr>
            </w:pPr>
            <w:r w:rsidRPr="009E77CD">
              <w:rPr>
                <w:rFonts w:cs="Arial"/>
              </w:rPr>
              <w:t>Educación y Humanidades</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64A67" w:rsidRPr="009E77CD" w:rsidRDefault="00B11F0A" w:rsidP="003D1A83">
            <w:pPr>
              <w:jc w:val="center"/>
              <w:rPr>
                <w:rFonts w:cs="Arial"/>
              </w:rPr>
            </w:pPr>
            <w:r w:rsidRPr="009E77CD">
              <w:rPr>
                <w:rFonts w:cs="Arial"/>
              </w:rPr>
              <w:t>Comunicación Gráfica</w:t>
            </w:r>
          </w:p>
        </w:tc>
      </w:tr>
      <w:tr w:rsidR="00664A67" w:rsidRPr="009E77CD" w:rsidTr="003D1A83">
        <w:trPr>
          <w:trHeight w:val="31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64A67" w:rsidRPr="009E77CD" w:rsidRDefault="00B11F0A" w:rsidP="00B11F0A">
            <w:pPr>
              <w:jc w:val="center"/>
              <w:rPr>
                <w:rFonts w:cs="Arial"/>
              </w:rPr>
            </w:pPr>
            <w:r w:rsidRPr="009E77CD">
              <w:rPr>
                <w:rFonts w:cs="Arial"/>
              </w:rPr>
              <w:t>Filosofía</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64A67" w:rsidRPr="009E77CD" w:rsidRDefault="00B11F0A" w:rsidP="003D1A83">
            <w:pPr>
              <w:jc w:val="center"/>
              <w:rPr>
                <w:rFonts w:cs="Arial"/>
              </w:rPr>
            </w:pPr>
            <w:r w:rsidRPr="009E77CD">
              <w:rPr>
                <w:rFonts w:cs="Arial"/>
              </w:rPr>
              <w:t>Filosofía Social</w:t>
            </w:r>
          </w:p>
        </w:tc>
      </w:tr>
    </w:tbl>
    <w:p w:rsidR="00BF5603" w:rsidRPr="009E77CD" w:rsidRDefault="00BF5603" w:rsidP="00BF5603">
      <w:pPr>
        <w:rPr>
          <w:rFonts w:cs="Arial"/>
        </w:rPr>
      </w:pPr>
    </w:p>
    <w:p w:rsidR="00BF5603" w:rsidRPr="009E77CD" w:rsidRDefault="00BD3D3A" w:rsidP="00BF5603">
      <w:pPr>
        <w:autoSpaceDE w:val="0"/>
        <w:autoSpaceDN w:val="0"/>
        <w:adjustRightInd w:val="0"/>
        <w:jc w:val="both"/>
        <w:rPr>
          <w:rFonts w:cs="Arial"/>
          <w:b/>
          <w:lang w:val="es-ES"/>
        </w:rPr>
      </w:pPr>
      <w:r>
        <w:rPr>
          <w:rFonts w:cs="Arial"/>
          <w:b/>
          <w:lang w:val="es-ES"/>
        </w:rPr>
        <w:t>C</w:t>
      </w:r>
      <w:r w:rsidR="00BF5603" w:rsidRPr="009E77CD">
        <w:rPr>
          <w:rFonts w:cs="Arial"/>
          <w:b/>
          <w:lang w:val="es-ES"/>
        </w:rPr>
        <w:t>apacidades Gerenciales:</w:t>
      </w:r>
    </w:p>
    <w:p w:rsidR="00BF5603" w:rsidRPr="009E77CD" w:rsidRDefault="00664A67" w:rsidP="00BF5603">
      <w:pPr>
        <w:numPr>
          <w:ilvl w:val="0"/>
          <w:numId w:val="23"/>
        </w:numPr>
        <w:snapToGrid w:val="0"/>
        <w:spacing w:after="0" w:line="276" w:lineRule="auto"/>
        <w:jc w:val="both"/>
        <w:rPr>
          <w:rFonts w:eastAsia="Arial" w:cs="Arial"/>
          <w:b/>
          <w:lang w:val="es-ES_tradnl" w:eastAsia="es-ES"/>
        </w:rPr>
      </w:pPr>
      <w:r w:rsidRPr="009E77CD">
        <w:rPr>
          <w:rFonts w:cs="Arial"/>
          <w:b/>
          <w:lang w:val="es-ES_tradnl" w:eastAsia="es-ES"/>
        </w:rPr>
        <w:t>Trabajo en Equipo</w:t>
      </w:r>
    </w:p>
    <w:p w:rsidR="00BF5603" w:rsidRPr="009E77CD" w:rsidRDefault="00664A67" w:rsidP="00BF5603">
      <w:pPr>
        <w:numPr>
          <w:ilvl w:val="0"/>
          <w:numId w:val="23"/>
        </w:numPr>
        <w:snapToGrid w:val="0"/>
        <w:spacing w:after="0" w:line="276" w:lineRule="auto"/>
        <w:jc w:val="both"/>
        <w:rPr>
          <w:rFonts w:eastAsia="Arial" w:cs="Arial"/>
          <w:b/>
          <w:lang w:val="es-ES_tradnl" w:eastAsia="es-ES"/>
        </w:rPr>
      </w:pPr>
      <w:r w:rsidRPr="009E77CD">
        <w:rPr>
          <w:rFonts w:cs="Arial"/>
          <w:b/>
          <w:lang w:val="es-ES_tradnl" w:eastAsia="es-ES"/>
        </w:rPr>
        <w:t>Orientación a Resultados</w:t>
      </w:r>
      <w:r w:rsidR="00BF5603" w:rsidRPr="009E77CD">
        <w:rPr>
          <w:rFonts w:cs="Arial"/>
          <w:b/>
          <w:lang w:val="es-ES_tradnl" w:eastAsia="es-ES"/>
        </w:rPr>
        <w:t>.</w:t>
      </w:r>
    </w:p>
    <w:p w:rsidR="00BF5603" w:rsidRPr="009E77CD" w:rsidRDefault="00BF5603" w:rsidP="00BF5603">
      <w:pPr>
        <w:snapToGrid w:val="0"/>
        <w:jc w:val="both"/>
        <w:rPr>
          <w:rFonts w:eastAsia="Arial" w:cs="Arial"/>
          <w:b/>
          <w:highlight w:val="yellow"/>
          <w:lang w:val="es-ES_tradnl" w:eastAsia="es-ES"/>
        </w:rPr>
      </w:pPr>
    </w:p>
    <w:p w:rsidR="00BF5603" w:rsidRPr="009E77CD" w:rsidRDefault="00BF5603" w:rsidP="00BF5603">
      <w:pPr>
        <w:snapToGrid w:val="0"/>
        <w:jc w:val="both"/>
        <w:rPr>
          <w:rFonts w:eastAsia="Arial" w:cs="Arial"/>
          <w:b/>
          <w:lang w:val="es-ES_tradnl" w:eastAsia="es-ES"/>
        </w:rPr>
      </w:pPr>
      <w:r w:rsidRPr="009E77CD">
        <w:rPr>
          <w:rFonts w:eastAsia="Arial" w:cs="Arial"/>
          <w:b/>
          <w:lang w:val="es-ES_tradnl" w:eastAsia="es-ES"/>
        </w:rPr>
        <w:t>Reglas de Valoración:</w:t>
      </w:r>
    </w:p>
    <w:tbl>
      <w:tblPr>
        <w:tblW w:w="6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3033"/>
      </w:tblGrid>
      <w:tr w:rsidR="00BF5603" w:rsidRPr="009E77CD" w:rsidTr="009E77CD">
        <w:trPr>
          <w:trHeight w:val="340"/>
          <w:jc w:val="center"/>
        </w:trPr>
        <w:tc>
          <w:tcPr>
            <w:tcW w:w="3063" w:type="dxa"/>
            <w:tcBorders>
              <w:top w:val="nil"/>
              <w:left w:val="nil"/>
              <w:bottom w:val="single" w:sz="4" w:space="0" w:color="auto"/>
              <w:right w:val="nil"/>
            </w:tcBorders>
            <w:shd w:val="clear" w:color="auto" w:fill="auto"/>
            <w:vAlign w:val="center"/>
          </w:tcPr>
          <w:p w:rsidR="00BF5603" w:rsidRPr="009E77CD" w:rsidRDefault="00BF5603" w:rsidP="003D1A83">
            <w:pPr>
              <w:spacing w:after="0" w:line="240" w:lineRule="auto"/>
              <w:jc w:val="center"/>
              <w:rPr>
                <w:rFonts w:eastAsia="Arial" w:cs="Arial"/>
                <w:b/>
                <w:lang w:eastAsia="es-ES"/>
              </w:rPr>
            </w:pPr>
            <w:r w:rsidRPr="009E77CD">
              <w:rPr>
                <w:rFonts w:eastAsia="Arial" w:cs="Arial"/>
                <w:b/>
                <w:lang w:eastAsia="es-ES"/>
              </w:rPr>
              <w:t>ETAPA</w:t>
            </w:r>
          </w:p>
        </w:tc>
        <w:tc>
          <w:tcPr>
            <w:tcW w:w="3033" w:type="dxa"/>
            <w:tcBorders>
              <w:top w:val="nil"/>
              <w:left w:val="nil"/>
              <w:bottom w:val="single" w:sz="4" w:space="0" w:color="auto"/>
              <w:right w:val="nil"/>
            </w:tcBorders>
            <w:shd w:val="clear" w:color="auto" w:fill="auto"/>
            <w:vAlign w:val="center"/>
          </w:tcPr>
          <w:p w:rsidR="00BF5603" w:rsidRPr="009E77CD" w:rsidRDefault="00BF5603" w:rsidP="003D1A83">
            <w:pPr>
              <w:spacing w:after="0" w:line="240" w:lineRule="auto"/>
              <w:jc w:val="center"/>
              <w:rPr>
                <w:rFonts w:eastAsia="Arial" w:cs="Arial"/>
                <w:b/>
                <w:lang w:eastAsia="es-ES"/>
              </w:rPr>
            </w:pPr>
            <w:r w:rsidRPr="009E77CD">
              <w:rPr>
                <w:rFonts w:eastAsia="Arial" w:cs="Arial"/>
                <w:b/>
                <w:lang w:eastAsia="es-ES"/>
              </w:rPr>
              <w:t>PONDERACIÓN</w:t>
            </w:r>
          </w:p>
        </w:tc>
      </w:tr>
      <w:tr w:rsidR="00BF5603" w:rsidRPr="009E77CD" w:rsidTr="009E77CD">
        <w:trPr>
          <w:trHeight w:val="340"/>
          <w:jc w:val="center"/>
        </w:trPr>
        <w:tc>
          <w:tcPr>
            <w:tcW w:w="3063" w:type="dxa"/>
            <w:tcBorders>
              <w:top w:val="single" w:sz="4" w:space="0" w:color="auto"/>
            </w:tcBorders>
            <w:shd w:val="clear" w:color="auto" w:fill="auto"/>
            <w:vAlign w:val="center"/>
          </w:tcPr>
          <w:p w:rsidR="00BF5603" w:rsidRPr="009E77CD" w:rsidRDefault="00BF5603" w:rsidP="003D1A83">
            <w:pPr>
              <w:spacing w:after="0" w:line="240" w:lineRule="auto"/>
              <w:jc w:val="center"/>
              <w:rPr>
                <w:rFonts w:eastAsia="Arial" w:cs="Arial"/>
                <w:lang w:eastAsia="es-ES"/>
              </w:rPr>
            </w:pPr>
            <w:r w:rsidRPr="009E77CD">
              <w:rPr>
                <w:rFonts w:eastAsia="Arial" w:cs="Arial"/>
                <w:lang w:val="es-ES" w:eastAsia="es-ES"/>
              </w:rPr>
              <w:t>Exámenes de Conocimientos</w:t>
            </w:r>
          </w:p>
        </w:tc>
        <w:tc>
          <w:tcPr>
            <w:tcW w:w="3033" w:type="dxa"/>
            <w:tcBorders>
              <w:top w:val="single" w:sz="4" w:space="0" w:color="auto"/>
            </w:tcBorders>
            <w:shd w:val="clear" w:color="auto" w:fill="auto"/>
            <w:vAlign w:val="center"/>
          </w:tcPr>
          <w:p w:rsidR="00BF5603" w:rsidRPr="009E77CD" w:rsidRDefault="00664A67" w:rsidP="003D1A83">
            <w:pPr>
              <w:spacing w:after="0" w:line="240" w:lineRule="auto"/>
              <w:jc w:val="center"/>
              <w:rPr>
                <w:rFonts w:eastAsia="Arial" w:cs="Arial"/>
                <w:b/>
                <w:lang w:eastAsia="es-ES"/>
              </w:rPr>
            </w:pPr>
            <w:r w:rsidRPr="009E77CD">
              <w:rPr>
                <w:rFonts w:eastAsia="Arial" w:cs="Arial"/>
                <w:b/>
                <w:lang w:eastAsia="es-ES"/>
              </w:rPr>
              <w:t>30</w:t>
            </w:r>
          </w:p>
        </w:tc>
      </w:tr>
      <w:tr w:rsidR="00BF5603" w:rsidRPr="009E77CD" w:rsidTr="009E77CD">
        <w:trPr>
          <w:trHeight w:val="340"/>
          <w:jc w:val="center"/>
        </w:trPr>
        <w:tc>
          <w:tcPr>
            <w:tcW w:w="3063" w:type="dxa"/>
            <w:shd w:val="clear" w:color="auto" w:fill="auto"/>
            <w:vAlign w:val="center"/>
          </w:tcPr>
          <w:p w:rsidR="00BF5603" w:rsidRPr="009E77CD" w:rsidRDefault="00BF5603" w:rsidP="003D1A83">
            <w:pPr>
              <w:spacing w:after="0" w:line="240" w:lineRule="auto"/>
              <w:jc w:val="center"/>
              <w:rPr>
                <w:rFonts w:eastAsia="Arial" w:cs="Arial"/>
                <w:lang w:eastAsia="es-ES"/>
              </w:rPr>
            </w:pPr>
            <w:r w:rsidRPr="009E77CD">
              <w:rPr>
                <w:rFonts w:eastAsia="Arial" w:cs="Arial"/>
                <w:lang w:val="es-ES" w:eastAsia="es-ES"/>
              </w:rPr>
              <w:t>Evaluación de Habilidades</w:t>
            </w:r>
          </w:p>
        </w:tc>
        <w:tc>
          <w:tcPr>
            <w:tcW w:w="3033" w:type="dxa"/>
            <w:shd w:val="clear" w:color="auto" w:fill="auto"/>
            <w:vAlign w:val="center"/>
          </w:tcPr>
          <w:p w:rsidR="00BF5603" w:rsidRPr="009E77CD" w:rsidRDefault="00B11F0A" w:rsidP="003D1A83">
            <w:pPr>
              <w:spacing w:after="0" w:line="240" w:lineRule="auto"/>
              <w:jc w:val="center"/>
              <w:rPr>
                <w:rFonts w:eastAsia="Arial" w:cs="Arial"/>
                <w:b/>
                <w:lang w:eastAsia="es-ES"/>
              </w:rPr>
            </w:pPr>
            <w:r w:rsidRPr="009E77CD">
              <w:rPr>
                <w:rFonts w:eastAsia="Arial" w:cs="Arial"/>
                <w:b/>
                <w:lang w:eastAsia="es-ES"/>
              </w:rPr>
              <w:t>2</w:t>
            </w:r>
            <w:r w:rsidR="00664A67" w:rsidRPr="009E77CD">
              <w:rPr>
                <w:rFonts w:eastAsia="Arial" w:cs="Arial"/>
                <w:b/>
                <w:lang w:eastAsia="es-ES"/>
              </w:rPr>
              <w:t>0</w:t>
            </w:r>
          </w:p>
        </w:tc>
      </w:tr>
      <w:tr w:rsidR="00BF5603" w:rsidRPr="009E77CD" w:rsidTr="009E77CD">
        <w:trPr>
          <w:trHeight w:val="340"/>
          <w:jc w:val="center"/>
        </w:trPr>
        <w:tc>
          <w:tcPr>
            <w:tcW w:w="3063" w:type="dxa"/>
            <w:shd w:val="clear" w:color="auto" w:fill="auto"/>
            <w:vAlign w:val="center"/>
          </w:tcPr>
          <w:p w:rsidR="00BF5603" w:rsidRPr="009E77CD" w:rsidRDefault="00BF5603" w:rsidP="003D1A83">
            <w:pPr>
              <w:spacing w:after="0" w:line="240" w:lineRule="auto"/>
              <w:jc w:val="center"/>
              <w:rPr>
                <w:rFonts w:eastAsia="Arial" w:cs="Arial"/>
                <w:lang w:eastAsia="es-ES"/>
              </w:rPr>
            </w:pPr>
            <w:r w:rsidRPr="009E77CD">
              <w:rPr>
                <w:rFonts w:eastAsia="Arial" w:cs="Arial"/>
                <w:lang w:eastAsia="es-ES"/>
              </w:rPr>
              <w:t>Evaluación de la Experiencia</w:t>
            </w:r>
          </w:p>
        </w:tc>
        <w:tc>
          <w:tcPr>
            <w:tcW w:w="3033" w:type="dxa"/>
            <w:shd w:val="clear" w:color="auto" w:fill="auto"/>
            <w:vAlign w:val="center"/>
          </w:tcPr>
          <w:p w:rsidR="00BF5603" w:rsidRPr="009E77CD" w:rsidRDefault="00664A67" w:rsidP="003D1A83">
            <w:pPr>
              <w:spacing w:after="0" w:line="240" w:lineRule="auto"/>
              <w:jc w:val="center"/>
              <w:rPr>
                <w:rFonts w:eastAsia="Arial" w:cs="Arial"/>
                <w:b/>
                <w:lang w:eastAsia="es-ES"/>
              </w:rPr>
            </w:pPr>
            <w:r w:rsidRPr="009E77CD">
              <w:rPr>
                <w:rFonts w:eastAsia="Arial" w:cs="Arial"/>
                <w:b/>
                <w:lang w:eastAsia="es-ES"/>
              </w:rPr>
              <w:t>10</w:t>
            </w:r>
          </w:p>
        </w:tc>
      </w:tr>
      <w:tr w:rsidR="00BF5603" w:rsidRPr="009E77CD" w:rsidTr="009E77CD">
        <w:trPr>
          <w:trHeight w:val="340"/>
          <w:jc w:val="center"/>
        </w:trPr>
        <w:tc>
          <w:tcPr>
            <w:tcW w:w="3063" w:type="dxa"/>
            <w:shd w:val="clear" w:color="auto" w:fill="auto"/>
            <w:vAlign w:val="center"/>
          </w:tcPr>
          <w:p w:rsidR="00BF5603" w:rsidRPr="009E77CD" w:rsidRDefault="00BF5603" w:rsidP="003D1A83">
            <w:pPr>
              <w:spacing w:after="0" w:line="240" w:lineRule="auto"/>
              <w:jc w:val="center"/>
              <w:rPr>
                <w:rFonts w:eastAsia="Arial" w:cs="Arial"/>
                <w:lang w:eastAsia="es-ES"/>
              </w:rPr>
            </w:pPr>
            <w:r w:rsidRPr="009E77CD">
              <w:rPr>
                <w:rFonts w:eastAsia="Arial" w:cs="Arial"/>
                <w:lang w:eastAsia="es-ES"/>
              </w:rPr>
              <w:t>Valoración del Mérito</w:t>
            </w:r>
          </w:p>
        </w:tc>
        <w:tc>
          <w:tcPr>
            <w:tcW w:w="3033" w:type="dxa"/>
            <w:shd w:val="clear" w:color="auto" w:fill="auto"/>
            <w:vAlign w:val="center"/>
          </w:tcPr>
          <w:p w:rsidR="00BF5603" w:rsidRPr="009E77CD" w:rsidRDefault="00664A67" w:rsidP="003D1A83">
            <w:pPr>
              <w:spacing w:after="0" w:line="240" w:lineRule="auto"/>
              <w:jc w:val="center"/>
              <w:rPr>
                <w:rFonts w:eastAsia="Arial" w:cs="Arial"/>
                <w:b/>
                <w:lang w:eastAsia="es-ES"/>
              </w:rPr>
            </w:pPr>
            <w:r w:rsidRPr="009E77CD">
              <w:rPr>
                <w:rFonts w:eastAsia="Arial" w:cs="Arial"/>
                <w:b/>
                <w:lang w:eastAsia="es-ES"/>
              </w:rPr>
              <w:t>10</w:t>
            </w:r>
          </w:p>
        </w:tc>
      </w:tr>
      <w:tr w:rsidR="00BF5603" w:rsidRPr="009E77CD" w:rsidTr="009E77CD">
        <w:trPr>
          <w:trHeight w:val="340"/>
          <w:jc w:val="center"/>
        </w:trPr>
        <w:tc>
          <w:tcPr>
            <w:tcW w:w="3063" w:type="dxa"/>
            <w:shd w:val="clear" w:color="auto" w:fill="auto"/>
            <w:vAlign w:val="center"/>
          </w:tcPr>
          <w:p w:rsidR="00BF5603" w:rsidRPr="009E77CD" w:rsidRDefault="00BF5603" w:rsidP="003D1A83">
            <w:pPr>
              <w:spacing w:after="0" w:line="240" w:lineRule="auto"/>
              <w:jc w:val="center"/>
              <w:rPr>
                <w:rFonts w:eastAsia="Arial" w:cs="Arial"/>
                <w:lang w:eastAsia="es-ES"/>
              </w:rPr>
            </w:pPr>
            <w:r w:rsidRPr="009E77CD">
              <w:rPr>
                <w:rFonts w:eastAsia="Arial" w:cs="Arial"/>
                <w:lang w:val="es-ES" w:eastAsia="es-ES"/>
              </w:rPr>
              <w:t>Entrevistas</w:t>
            </w:r>
          </w:p>
        </w:tc>
        <w:tc>
          <w:tcPr>
            <w:tcW w:w="3033" w:type="dxa"/>
            <w:shd w:val="clear" w:color="auto" w:fill="auto"/>
            <w:vAlign w:val="center"/>
          </w:tcPr>
          <w:p w:rsidR="00BF5603" w:rsidRPr="009E77CD" w:rsidRDefault="00664A67" w:rsidP="003D1A83">
            <w:pPr>
              <w:spacing w:after="0" w:line="240" w:lineRule="auto"/>
              <w:jc w:val="center"/>
              <w:rPr>
                <w:rFonts w:eastAsia="Arial" w:cs="Arial"/>
                <w:b/>
                <w:lang w:eastAsia="es-ES"/>
              </w:rPr>
            </w:pPr>
            <w:r w:rsidRPr="009E77CD">
              <w:rPr>
                <w:rFonts w:eastAsia="Arial" w:cs="Arial"/>
                <w:b/>
                <w:lang w:eastAsia="es-ES"/>
              </w:rPr>
              <w:t>30</w:t>
            </w:r>
          </w:p>
        </w:tc>
      </w:tr>
    </w:tbl>
    <w:p w:rsidR="00BF5603" w:rsidRPr="009E77CD" w:rsidRDefault="00BF5603" w:rsidP="00BF5603">
      <w:pPr>
        <w:spacing w:after="120"/>
        <w:jc w:val="center"/>
        <w:outlineLvl w:val="3"/>
        <w:rPr>
          <w:rFonts w:cs="Arial"/>
          <w:b/>
          <w:highlight w:val="yellow"/>
          <w:lang w:val="es-ES"/>
        </w:rPr>
      </w:pPr>
    </w:p>
    <w:p w:rsidR="00332B33" w:rsidRDefault="00332B33" w:rsidP="00BF5603">
      <w:pPr>
        <w:autoSpaceDE w:val="0"/>
        <w:autoSpaceDN w:val="0"/>
        <w:adjustRightInd w:val="0"/>
        <w:jc w:val="both"/>
        <w:rPr>
          <w:rFonts w:cs="Arial"/>
          <w:b/>
        </w:rPr>
      </w:pPr>
    </w:p>
    <w:p w:rsidR="00BF5603" w:rsidRPr="009E77CD" w:rsidRDefault="00BF5603" w:rsidP="00BF5603">
      <w:pPr>
        <w:autoSpaceDE w:val="0"/>
        <w:autoSpaceDN w:val="0"/>
        <w:adjustRightInd w:val="0"/>
        <w:jc w:val="both"/>
        <w:rPr>
          <w:rFonts w:cs="Arial"/>
          <w:b/>
        </w:rPr>
      </w:pPr>
      <w:r w:rsidRPr="009E77CD">
        <w:rPr>
          <w:rFonts w:cs="Arial"/>
          <w:b/>
        </w:rPr>
        <w:t>Objetivo:</w:t>
      </w:r>
    </w:p>
    <w:p w:rsidR="00BF5603" w:rsidRPr="009E77CD" w:rsidRDefault="00B11F0A" w:rsidP="00247827">
      <w:pPr>
        <w:jc w:val="both"/>
        <w:rPr>
          <w:rFonts w:cs="Arial"/>
        </w:rPr>
      </w:pPr>
      <w:r w:rsidRPr="009E77CD">
        <w:rPr>
          <w:rFonts w:cs="Arial"/>
        </w:rPr>
        <w:t xml:space="preserve">Coordinar las acciones necesarias que permitan mantener y acrecentar la calidad y la cantidad de los títulos del </w:t>
      </w:r>
      <w:r w:rsidR="00D76E4A">
        <w:rPr>
          <w:rFonts w:cs="Arial"/>
        </w:rPr>
        <w:t>F</w:t>
      </w:r>
      <w:r w:rsidRPr="009E77CD">
        <w:rPr>
          <w:rFonts w:cs="Arial"/>
        </w:rPr>
        <w:t xml:space="preserve">ondo </w:t>
      </w:r>
      <w:r w:rsidR="00D76E4A">
        <w:rPr>
          <w:rFonts w:cs="Arial"/>
        </w:rPr>
        <w:t>E</w:t>
      </w:r>
      <w:r w:rsidRPr="009E77CD">
        <w:rPr>
          <w:rFonts w:cs="Arial"/>
        </w:rPr>
        <w:t>ditorial de la Dirección General de Publicaciones mediante la inclusión de obras dirigidas a cumplir con los intereses y a satisfacer las necesidades de la comunidad lectora mexicana</w:t>
      </w:r>
      <w:r w:rsidR="00D76E4A">
        <w:rPr>
          <w:rFonts w:cs="Arial"/>
        </w:rPr>
        <w:t>,</w:t>
      </w:r>
      <w:r w:rsidRPr="009E77CD">
        <w:rPr>
          <w:rFonts w:cs="Arial"/>
        </w:rPr>
        <w:t xml:space="preserve"> así como a fomentar el hábito de la lectura proponiendo a la subdirección editorial proyectos de edición en materia de literatura narrativa, poesía, ensayo, crónica y arte</w:t>
      </w:r>
      <w:r w:rsidR="00D76E4A">
        <w:rPr>
          <w:rFonts w:cs="Arial"/>
        </w:rPr>
        <w:t>,</w:t>
      </w:r>
      <w:r w:rsidRPr="009E77CD">
        <w:rPr>
          <w:rFonts w:cs="Arial"/>
        </w:rPr>
        <w:t xml:space="preserve"> Artes plásticas, historia del arte, filosofía del arte, nuevas tendencias mediante la selección de propuestas pertinentes en función de las características del catálogo de la Dirección General y del análisis del mercado editorial nacional, con la finalidad de asegurar que dichos proyectos se orienten a la </w:t>
      </w:r>
      <w:r w:rsidRPr="009E77CD">
        <w:rPr>
          <w:rFonts w:cs="Arial"/>
        </w:rPr>
        <w:lastRenderedPageBreak/>
        <w:t>formación y al mantenimiento de un acervo de calidad y al fomento de la lectura así como a la difusión del fondo editorial del CONACULTA tanto a nivel nacional como en el extranjero.</w:t>
      </w:r>
    </w:p>
    <w:p w:rsidR="00B523E8" w:rsidRPr="009E77CD" w:rsidRDefault="00B523E8" w:rsidP="00247827">
      <w:pPr>
        <w:jc w:val="both"/>
        <w:rPr>
          <w:rFonts w:cs="Arial"/>
        </w:rPr>
      </w:pPr>
    </w:p>
    <w:p w:rsidR="00BF5603" w:rsidRPr="009E77CD" w:rsidRDefault="00BF5603" w:rsidP="00427245">
      <w:pPr>
        <w:spacing w:after="0" w:line="240" w:lineRule="auto"/>
        <w:jc w:val="both"/>
        <w:rPr>
          <w:rFonts w:cs="Arial"/>
          <w:b/>
        </w:rPr>
      </w:pPr>
      <w:r w:rsidRPr="009E77CD">
        <w:rPr>
          <w:rFonts w:cs="Arial"/>
          <w:b/>
        </w:rPr>
        <w:t xml:space="preserve">Funciones: </w:t>
      </w:r>
    </w:p>
    <w:p w:rsidR="004505DB" w:rsidRPr="009E77CD" w:rsidRDefault="004505DB" w:rsidP="00427245">
      <w:pPr>
        <w:spacing w:after="0" w:line="240" w:lineRule="auto"/>
        <w:jc w:val="both"/>
        <w:rPr>
          <w:rFonts w:cs="Arial"/>
          <w:b/>
        </w:rPr>
      </w:pPr>
    </w:p>
    <w:p w:rsidR="002D6396" w:rsidRPr="009E77CD" w:rsidRDefault="00772869" w:rsidP="00427245">
      <w:pPr>
        <w:pStyle w:val="Prrafodelista"/>
        <w:numPr>
          <w:ilvl w:val="0"/>
          <w:numId w:val="26"/>
        </w:numPr>
        <w:jc w:val="both"/>
        <w:rPr>
          <w:rFonts w:asciiTheme="minorHAnsi" w:hAnsiTheme="minorHAnsi"/>
          <w:sz w:val="22"/>
          <w:szCs w:val="22"/>
        </w:rPr>
      </w:pPr>
      <w:r w:rsidRPr="009E77CD">
        <w:rPr>
          <w:rFonts w:asciiTheme="minorHAnsi" w:eastAsiaTheme="minorHAnsi" w:hAnsiTheme="minorHAnsi" w:cs="Arial"/>
          <w:sz w:val="22"/>
          <w:szCs w:val="22"/>
          <w:lang w:eastAsia="en-US"/>
        </w:rPr>
        <w:t>Desarrollar análisis que permita seleccionar rigurosamente los temas, títulos y autores de las colecciones y proyectos a cargo del Departamento de Obras de Literatura y Arte tomando en cuenta las características y objetivos del catálogo de la Dirección General de Publicaciones con la finalidad de fortalecer los programas sustantivos a cargo de la unidad administrativa</w:t>
      </w:r>
      <w:r w:rsidRPr="009E77CD">
        <w:rPr>
          <w:rFonts w:asciiTheme="minorHAnsi" w:hAnsiTheme="minorHAnsi" w:cs="TimesNewRomanPSMT"/>
          <w:sz w:val="22"/>
          <w:szCs w:val="22"/>
        </w:rPr>
        <w:t>.</w:t>
      </w:r>
    </w:p>
    <w:p w:rsidR="002D6396" w:rsidRPr="009E77CD" w:rsidRDefault="002D6396" w:rsidP="00427245">
      <w:pPr>
        <w:spacing w:after="0" w:line="240" w:lineRule="auto"/>
        <w:jc w:val="both"/>
        <w:rPr>
          <w:rFonts w:cs="Arial"/>
          <w:b/>
        </w:rPr>
      </w:pPr>
    </w:p>
    <w:p w:rsidR="002D6396" w:rsidRPr="009E77CD" w:rsidRDefault="007F1CA9" w:rsidP="00427245">
      <w:pPr>
        <w:pStyle w:val="Prrafodelista"/>
        <w:numPr>
          <w:ilvl w:val="0"/>
          <w:numId w:val="26"/>
        </w:numPr>
        <w:jc w:val="both"/>
        <w:rPr>
          <w:rFonts w:asciiTheme="minorHAnsi" w:eastAsiaTheme="minorHAnsi" w:hAnsiTheme="minorHAnsi" w:cs="Arial"/>
          <w:sz w:val="22"/>
          <w:szCs w:val="22"/>
          <w:lang w:eastAsia="en-US"/>
        </w:rPr>
      </w:pPr>
      <w:r w:rsidRPr="009E77CD">
        <w:rPr>
          <w:rFonts w:asciiTheme="minorHAnsi" w:eastAsiaTheme="minorHAnsi" w:hAnsiTheme="minorHAnsi" w:cs="Arial"/>
          <w:sz w:val="22"/>
          <w:szCs w:val="22"/>
          <w:lang w:eastAsia="en-US"/>
        </w:rPr>
        <w:t>Coordinar las acciones necesarias para hacer llegar en tiempo y forma la información necesaria al comité editorial del CONACULTA a través de la Dirección Editorial y de Producción de la Dirección General de Publicaciones</w:t>
      </w:r>
      <w:r w:rsidR="00FB5D24">
        <w:rPr>
          <w:rFonts w:asciiTheme="minorHAnsi" w:eastAsiaTheme="minorHAnsi" w:hAnsiTheme="minorHAnsi" w:cs="Arial"/>
          <w:sz w:val="22"/>
          <w:szCs w:val="22"/>
          <w:lang w:eastAsia="en-US"/>
        </w:rPr>
        <w:t>,</w:t>
      </w:r>
      <w:r w:rsidRPr="009E77CD">
        <w:rPr>
          <w:rFonts w:asciiTheme="minorHAnsi" w:eastAsiaTheme="minorHAnsi" w:hAnsiTheme="minorHAnsi" w:cs="Arial"/>
          <w:sz w:val="22"/>
          <w:szCs w:val="22"/>
          <w:lang w:eastAsia="en-US"/>
        </w:rPr>
        <w:t xml:space="preserve"> con la finalidad de que dicho órgano colegiado esté en posibilidad de tomar las decisiones relacionadas con la publicación de novedades y reimpresiones.</w:t>
      </w:r>
    </w:p>
    <w:p w:rsidR="002D6396" w:rsidRPr="009E77CD" w:rsidRDefault="002D6396" w:rsidP="00427245">
      <w:pPr>
        <w:spacing w:after="0" w:line="240" w:lineRule="auto"/>
        <w:jc w:val="both"/>
        <w:rPr>
          <w:rFonts w:cs="Arial"/>
          <w:b/>
        </w:rPr>
      </w:pPr>
    </w:p>
    <w:p w:rsidR="007F1CA9" w:rsidRPr="009E77CD" w:rsidRDefault="007F1CA9" w:rsidP="00427245">
      <w:pPr>
        <w:pStyle w:val="Prrafodelista"/>
        <w:numPr>
          <w:ilvl w:val="0"/>
          <w:numId w:val="26"/>
        </w:numPr>
        <w:jc w:val="both"/>
        <w:rPr>
          <w:rFonts w:asciiTheme="minorHAnsi" w:eastAsiaTheme="minorHAnsi" w:hAnsiTheme="minorHAnsi" w:cs="Arial"/>
          <w:sz w:val="22"/>
          <w:szCs w:val="22"/>
          <w:lang w:eastAsia="en-US"/>
        </w:rPr>
      </w:pPr>
      <w:r w:rsidRPr="009E77CD">
        <w:rPr>
          <w:rFonts w:asciiTheme="minorHAnsi" w:eastAsiaTheme="minorHAnsi" w:hAnsiTheme="minorHAnsi" w:cs="Arial"/>
          <w:sz w:val="22"/>
          <w:szCs w:val="22"/>
          <w:lang w:eastAsia="en-US"/>
        </w:rPr>
        <w:t xml:space="preserve">Coordinar las acciones necesarias que permitan analizar y sistematizar la información relacionada con los procesos editoriales llevados a cabo en el Departamento de Obras de Literatura y Arte mediante la búsqueda y solicitud de obras </w:t>
      </w:r>
      <w:r w:rsidR="00FB5D24">
        <w:rPr>
          <w:rFonts w:asciiTheme="minorHAnsi" w:eastAsiaTheme="minorHAnsi" w:hAnsiTheme="minorHAnsi" w:cs="Arial"/>
          <w:sz w:val="22"/>
          <w:szCs w:val="22"/>
          <w:lang w:eastAsia="en-US"/>
        </w:rPr>
        <w:t>inéditas,</w:t>
      </w:r>
      <w:r w:rsidRPr="009E77CD">
        <w:rPr>
          <w:rFonts w:asciiTheme="minorHAnsi" w:eastAsiaTheme="minorHAnsi" w:hAnsiTheme="minorHAnsi" w:cs="Arial"/>
          <w:sz w:val="22"/>
          <w:szCs w:val="22"/>
          <w:lang w:eastAsia="en-US"/>
        </w:rPr>
        <w:t xml:space="preserve"> recepción y valoración de manuscritos originales</w:t>
      </w:r>
      <w:r w:rsidR="00FB5D24">
        <w:rPr>
          <w:rFonts w:asciiTheme="minorHAnsi" w:eastAsiaTheme="minorHAnsi" w:hAnsiTheme="minorHAnsi" w:cs="Arial"/>
          <w:sz w:val="22"/>
          <w:szCs w:val="22"/>
          <w:lang w:eastAsia="en-US"/>
        </w:rPr>
        <w:t>,</w:t>
      </w:r>
      <w:r w:rsidRPr="009E77CD">
        <w:rPr>
          <w:rFonts w:asciiTheme="minorHAnsi" w:eastAsiaTheme="minorHAnsi" w:hAnsiTheme="minorHAnsi" w:cs="Arial"/>
          <w:sz w:val="22"/>
          <w:szCs w:val="22"/>
          <w:lang w:eastAsia="en-US"/>
        </w:rPr>
        <w:t xml:space="preserve"> elaboración de dictámenes</w:t>
      </w:r>
      <w:r w:rsidR="00FB5D24">
        <w:rPr>
          <w:rFonts w:asciiTheme="minorHAnsi" w:eastAsiaTheme="minorHAnsi" w:hAnsiTheme="minorHAnsi" w:cs="Arial"/>
          <w:sz w:val="22"/>
          <w:szCs w:val="22"/>
          <w:lang w:eastAsia="en-US"/>
        </w:rPr>
        <w:t>,</w:t>
      </w:r>
      <w:r w:rsidRPr="009E77CD">
        <w:rPr>
          <w:rFonts w:asciiTheme="minorHAnsi" w:eastAsiaTheme="minorHAnsi" w:hAnsiTheme="minorHAnsi" w:cs="Arial"/>
          <w:sz w:val="22"/>
          <w:szCs w:val="22"/>
          <w:lang w:eastAsia="en-US"/>
        </w:rPr>
        <w:t xml:space="preserve"> corrección de originales y revisión de pruebas finas</w:t>
      </w:r>
      <w:r w:rsidR="00FB5D24">
        <w:rPr>
          <w:rFonts w:asciiTheme="minorHAnsi" w:eastAsiaTheme="minorHAnsi" w:hAnsiTheme="minorHAnsi" w:cs="Arial"/>
          <w:sz w:val="22"/>
          <w:szCs w:val="22"/>
          <w:lang w:eastAsia="en-US"/>
        </w:rPr>
        <w:t>,</w:t>
      </w:r>
      <w:r w:rsidRPr="009E77CD">
        <w:rPr>
          <w:rFonts w:asciiTheme="minorHAnsi" w:eastAsiaTheme="minorHAnsi" w:hAnsiTheme="minorHAnsi" w:cs="Arial"/>
          <w:sz w:val="22"/>
          <w:szCs w:val="22"/>
          <w:lang w:eastAsia="en-US"/>
        </w:rPr>
        <w:t xml:space="preserve"> con la finalidad de optimizar las funciones del departamento.</w:t>
      </w:r>
    </w:p>
    <w:p w:rsidR="007F1CA9" w:rsidRPr="009E77CD" w:rsidRDefault="007F1CA9" w:rsidP="007F1CA9">
      <w:pPr>
        <w:pStyle w:val="Prrafodelista"/>
        <w:rPr>
          <w:rFonts w:asciiTheme="minorHAnsi" w:hAnsiTheme="minorHAnsi"/>
          <w:sz w:val="22"/>
          <w:szCs w:val="22"/>
        </w:rPr>
      </w:pPr>
    </w:p>
    <w:p w:rsidR="002D6396" w:rsidRPr="009E77CD" w:rsidRDefault="00072570" w:rsidP="00427245">
      <w:pPr>
        <w:pStyle w:val="Prrafodelista"/>
        <w:numPr>
          <w:ilvl w:val="0"/>
          <w:numId w:val="26"/>
        </w:numPr>
        <w:jc w:val="both"/>
        <w:rPr>
          <w:rFonts w:asciiTheme="minorHAnsi" w:eastAsiaTheme="minorHAnsi" w:hAnsiTheme="minorHAnsi" w:cs="Arial"/>
          <w:sz w:val="22"/>
          <w:szCs w:val="22"/>
          <w:lang w:eastAsia="en-US"/>
        </w:rPr>
      </w:pPr>
      <w:r w:rsidRPr="009E77CD">
        <w:rPr>
          <w:rFonts w:asciiTheme="minorHAnsi" w:eastAsiaTheme="minorHAnsi" w:hAnsiTheme="minorHAnsi" w:cs="Arial"/>
          <w:sz w:val="22"/>
          <w:szCs w:val="22"/>
          <w:lang w:eastAsia="en-US"/>
        </w:rPr>
        <w:t>Implementar estrategias que permitan vincular a la Dirección General de Publicaciones del CONACULTA con autores prologuistas, ilustradores, diseñadores, dictaminadores, traductores y demás colaboradores tomando en cuenta su experiencia y capacidad probadas</w:t>
      </w:r>
      <w:r w:rsidR="00FB5D24">
        <w:rPr>
          <w:rFonts w:asciiTheme="minorHAnsi" w:eastAsiaTheme="minorHAnsi" w:hAnsiTheme="minorHAnsi" w:cs="Arial"/>
          <w:sz w:val="22"/>
          <w:szCs w:val="22"/>
          <w:lang w:eastAsia="en-US"/>
        </w:rPr>
        <w:t>,</w:t>
      </w:r>
      <w:r w:rsidRPr="009E77CD">
        <w:rPr>
          <w:rFonts w:asciiTheme="minorHAnsi" w:eastAsiaTheme="minorHAnsi" w:hAnsiTheme="minorHAnsi" w:cs="Arial"/>
          <w:sz w:val="22"/>
          <w:szCs w:val="22"/>
          <w:lang w:eastAsia="en-US"/>
        </w:rPr>
        <w:t xml:space="preserve"> con la finalidad de enriquecer el desarrollo de los proyectos institucionales.</w:t>
      </w:r>
    </w:p>
    <w:p w:rsidR="00072570" w:rsidRPr="009E77CD" w:rsidRDefault="00072570" w:rsidP="00427245">
      <w:pPr>
        <w:spacing w:after="0" w:line="240" w:lineRule="auto"/>
        <w:jc w:val="both"/>
        <w:rPr>
          <w:rFonts w:cs="Arial"/>
          <w:b/>
        </w:rPr>
      </w:pPr>
    </w:p>
    <w:p w:rsidR="002D6396" w:rsidRPr="009E77CD" w:rsidRDefault="00072570" w:rsidP="00427245">
      <w:pPr>
        <w:pStyle w:val="Prrafodelista"/>
        <w:numPr>
          <w:ilvl w:val="0"/>
          <w:numId w:val="26"/>
        </w:numPr>
        <w:jc w:val="both"/>
        <w:rPr>
          <w:rFonts w:asciiTheme="minorHAnsi" w:hAnsiTheme="minorHAnsi"/>
          <w:color w:val="000000"/>
          <w:sz w:val="22"/>
          <w:szCs w:val="22"/>
        </w:rPr>
      </w:pPr>
      <w:r w:rsidRPr="009E77CD">
        <w:rPr>
          <w:rFonts w:asciiTheme="minorHAnsi" w:hAnsiTheme="minorHAnsi"/>
          <w:color w:val="000000"/>
          <w:sz w:val="22"/>
          <w:szCs w:val="22"/>
        </w:rPr>
        <w:t xml:space="preserve">Coordinar las acciones necesarias para solicitar la elaboración de dictámenes prólogos, traducciones, ilustraciones y otros documentos inherentes a la edición considerando las características de los requerimientos con la finalidad de asegurar el correcto y puntual desarrollo de las obras correspondientes al </w:t>
      </w:r>
      <w:r w:rsidR="00FB5D24">
        <w:rPr>
          <w:rFonts w:asciiTheme="minorHAnsi" w:hAnsiTheme="minorHAnsi"/>
          <w:color w:val="000000"/>
          <w:sz w:val="22"/>
          <w:szCs w:val="22"/>
        </w:rPr>
        <w:t>Departamento de Obras de Literatura y</w:t>
      </w:r>
      <w:r w:rsidR="00FB5D24" w:rsidRPr="009E77CD">
        <w:rPr>
          <w:rFonts w:asciiTheme="minorHAnsi" w:hAnsiTheme="minorHAnsi"/>
          <w:color w:val="000000"/>
          <w:sz w:val="22"/>
          <w:szCs w:val="22"/>
        </w:rPr>
        <w:t xml:space="preserve"> Arte</w:t>
      </w:r>
      <w:r w:rsidRPr="009E77CD">
        <w:rPr>
          <w:rFonts w:asciiTheme="minorHAnsi" w:hAnsiTheme="minorHAnsi"/>
          <w:color w:val="000000"/>
          <w:sz w:val="22"/>
          <w:szCs w:val="22"/>
        </w:rPr>
        <w:t>.</w:t>
      </w:r>
    </w:p>
    <w:p w:rsidR="002D6396" w:rsidRPr="009E77CD" w:rsidRDefault="002D6396" w:rsidP="00427245">
      <w:pPr>
        <w:spacing w:after="0" w:line="240" w:lineRule="auto"/>
        <w:jc w:val="both"/>
        <w:rPr>
          <w:rFonts w:cs="Arial"/>
          <w:b/>
        </w:rPr>
      </w:pPr>
    </w:p>
    <w:p w:rsidR="002D6396" w:rsidRPr="009E77CD" w:rsidRDefault="00072570" w:rsidP="00427245">
      <w:pPr>
        <w:pStyle w:val="Prrafodelista"/>
        <w:numPr>
          <w:ilvl w:val="0"/>
          <w:numId w:val="26"/>
        </w:numPr>
        <w:jc w:val="both"/>
        <w:rPr>
          <w:rFonts w:asciiTheme="minorHAnsi" w:hAnsiTheme="minorHAnsi"/>
          <w:color w:val="000000"/>
          <w:sz w:val="22"/>
          <w:szCs w:val="22"/>
        </w:rPr>
      </w:pPr>
      <w:r w:rsidRPr="009E77CD">
        <w:rPr>
          <w:rFonts w:asciiTheme="minorHAnsi" w:hAnsiTheme="minorHAnsi"/>
          <w:color w:val="000000"/>
          <w:sz w:val="22"/>
          <w:szCs w:val="22"/>
        </w:rPr>
        <w:t>Implementar estrategias que permitan mantener una comunicación y contacto permanentes con autores y asesores</w:t>
      </w:r>
      <w:r w:rsidR="00FB5D24">
        <w:rPr>
          <w:rFonts w:asciiTheme="minorHAnsi" w:hAnsiTheme="minorHAnsi"/>
          <w:color w:val="000000"/>
          <w:sz w:val="22"/>
          <w:szCs w:val="22"/>
        </w:rPr>
        <w:t>,</w:t>
      </w:r>
      <w:r w:rsidRPr="009E77CD">
        <w:rPr>
          <w:rFonts w:asciiTheme="minorHAnsi" w:hAnsiTheme="minorHAnsi"/>
          <w:color w:val="000000"/>
          <w:sz w:val="22"/>
          <w:szCs w:val="22"/>
        </w:rPr>
        <w:t xml:space="preserve"> coordinando lo conducente para revisar y validar materiales propios del proceso de edición de las obras con la finalidad de asegurar la calidad temática y formal de los títulos a publicar por la Dirección General de Publicaciones en los rubros de literatura y arte.</w:t>
      </w:r>
    </w:p>
    <w:p w:rsidR="002D6396" w:rsidRPr="009E77CD" w:rsidRDefault="002D6396" w:rsidP="00072570">
      <w:pPr>
        <w:spacing w:after="0" w:line="240" w:lineRule="auto"/>
        <w:jc w:val="both"/>
        <w:rPr>
          <w:rFonts w:cs="Arial"/>
          <w:b/>
        </w:rPr>
      </w:pPr>
    </w:p>
    <w:p w:rsidR="002D6396" w:rsidRPr="009E77CD" w:rsidRDefault="008E5E6D" w:rsidP="00427245">
      <w:pPr>
        <w:pStyle w:val="Prrafodelista"/>
        <w:numPr>
          <w:ilvl w:val="0"/>
          <w:numId w:val="26"/>
        </w:numPr>
        <w:jc w:val="both"/>
        <w:rPr>
          <w:rFonts w:asciiTheme="minorHAnsi" w:hAnsiTheme="minorHAnsi"/>
          <w:color w:val="000000"/>
          <w:sz w:val="22"/>
          <w:szCs w:val="22"/>
        </w:rPr>
      </w:pPr>
      <w:r w:rsidRPr="009E77CD">
        <w:rPr>
          <w:rFonts w:asciiTheme="minorHAnsi" w:hAnsiTheme="minorHAnsi" w:cs="TimesNewRomanPSMT"/>
          <w:sz w:val="22"/>
          <w:szCs w:val="22"/>
        </w:rPr>
        <w:t>Mantener vínculos de estrecha colaboración con las empresas o instituciones participantes en las obras en coedición con la finalidad de estar al tanto de todos los procesos editoriales y asegurar la calidad temática y formal de los libros a publicar en esta modalidad.</w:t>
      </w:r>
    </w:p>
    <w:p w:rsidR="002D6396" w:rsidRPr="009E77CD" w:rsidRDefault="002D6396" w:rsidP="00427245">
      <w:pPr>
        <w:spacing w:after="0" w:line="240" w:lineRule="auto"/>
        <w:jc w:val="both"/>
        <w:rPr>
          <w:rFonts w:cs="Arial"/>
          <w:b/>
        </w:rPr>
      </w:pPr>
    </w:p>
    <w:p w:rsidR="002D6396" w:rsidRPr="009E77CD" w:rsidRDefault="008E5E6D" w:rsidP="00427245">
      <w:pPr>
        <w:pStyle w:val="Prrafodelista"/>
        <w:numPr>
          <w:ilvl w:val="0"/>
          <w:numId w:val="26"/>
        </w:numPr>
        <w:jc w:val="both"/>
        <w:rPr>
          <w:rFonts w:asciiTheme="minorHAnsi" w:hAnsiTheme="minorHAnsi"/>
          <w:color w:val="000000"/>
          <w:sz w:val="22"/>
          <w:szCs w:val="22"/>
        </w:rPr>
      </w:pPr>
      <w:r w:rsidRPr="009E77CD">
        <w:rPr>
          <w:rFonts w:asciiTheme="minorHAnsi" w:hAnsiTheme="minorHAnsi"/>
          <w:color w:val="000000"/>
          <w:sz w:val="22"/>
          <w:szCs w:val="22"/>
        </w:rPr>
        <w:t xml:space="preserve">Coordinar las acciones necesarias para integrar al catálogo de la Dirección General de Publicaciones del CONACULTA obras y autores que respondan a los intereses de la comunidad lectora mexicana y que signifiquen un aporte importante a las áreas de literatura </w:t>
      </w:r>
      <w:r w:rsidRPr="009E77CD">
        <w:rPr>
          <w:rFonts w:asciiTheme="minorHAnsi" w:hAnsiTheme="minorHAnsi"/>
          <w:color w:val="000000"/>
          <w:sz w:val="22"/>
          <w:szCs w:val="22"/>
        </w:rPr>
        <w:lastRenderedPageBreak/>
        <w:t>y arte o bien a otras incluidas en el mismo</w:t>
      </w:r>
      <w:r w:rsidR="00FB5D24">
        <w:rPr>
          <w:rFonts w:asciiTheme="minorHAnsi" w:hAnsiTheme="minorHAnsi"/>
          <w:color w:val="000000"/>
          <w:sz w:val="22"/>
          <w:szCs w:val="22"/>
        </w:rPr>
        <w:t>,</w:t>
      </w:r>
      <w:r w:rsidRPr="009E77CD">
        <w:rPr>
          <w:rFonts w:asciiTheme="minorHAnsi" w:hAnsiTheme="minorHAnsi"/>
          <w:color w:val="000000"/>
          <w:sz w:val="22"/>
          <w:szCs w:val="22"/>
        </w:rPr>
        <w:t xml:space="preserve"> con la finalidad de promover y difundir el quehacer sustantivo de la unidad administrativa.</w:t>
      </w:r>
    </w:p>
    <w:p w:rsidR="002D6396" w:rsidRPr="009E77CD" w:rsidRDefault="002D6396" w:rsidP="00427245">
      <w:pPr>
        <w:spacing w:after="0" w:line="240" w:lineRule="auto"/>
        <w:jc w:val="both"/>
        <w:rPr>
          <w:rFonts w:cs="Arial"/>
          <w:b/>
        </w:rPr>
      </w:pPr>
    </w:p>
    <w:p w:rsidR="002D6396" w:rsidRPr="009E77CD" w:rsidRDefault="008E5E6D" w:rsidP="00427245">
      <w:pPr>
        <w:pStyle w:val="Prrafodelista"/>
        <w:numPr>
          <w:ilvl w:val="0"/>
          <w:numId w:val="26"/>
        </w:numPr>
        <w:jc w:val="both"/>
        <w:rPr>
          <w:rFonts w:asciiTheme="minorHAnsi" w:hAnsiTheme="minorHAnsi"/>
          <w:color w:val="000000"/>
          <w:sz w:val="22"/>
          <w:szCs w:val="22"/>
        </w:rPr>
      </w:pPr>
      <w:r w:rsidRPr="009E77CD">
        <w:rPr>
          <w:rFonts w:asciiTheme="minorHAnsi" w:hAnsiTheme="minorHAnsi"/>
          <w:color w:val="000000"/>
          <w:sz w:val="22"/>
          <w:szCs w:val="22"/>
        </w:rPr>
        <w:t>Proporcionar el apoyo requerido por otras áreas y departamentos de la Dirección General de Publicaciones de manera especial en presentaciones de títulos y en ferias del libro tanto a nivel nacional como internacional con la finalidad de apoyar las estrategias de promoción y difusión institucionales.</w:t>
      </w:r>
    </w:p>
    <w:p w:rsidR="008E5E6D" w:rsidRPr="009E77CD" w:rsidRDefault="008E5E6D" w:rsidP="008E5E6D">
      <w:pPr>
        <w:pStyle w:val="Prrafodelista"/>
        <w:rPr>
          <w:rFonts w:asciiTheme="minorHAnsi" w:hAnsiTheme="minorHAnsi"/>
          <w:color w:val="000000"/>
          <w:sz w:val="22"/>
          <w:szCs w:val="22"/>
        </w:rPr>
      </w:pPr>
    </w:p>
    <w:p w:rsidR="008E5E6D" w:rsidRPr="009E77CD" w:rsidRDefault="008E5E6D" w:rsidP="008E5E6D">
      <w:pPr>
        <w:pStyle w:val="Prrafodelista"/>
        <w:ind w:left="720"/>
        <w:jc w:val="both"/>
        <w:rPr>
          <w:rFonts w:asciiTheme="minorHAnsi" w:hAnsiTheme="minorHAnsi"/>
          <w:color w:val="000000"/>
          <w:sz w:val="22"/>
          <w:szCs w:val="22"/>
        </w:rPr>
      </w:pPr>
    </w:p>
    <w:p w:rsidR="00F80DFA" w:rsidRPr="003D7FB4" w:rsidRDefault="00F80DFA" w:rsidP="00F80DFA">
      <w:pPr>
        <w:spacing w:after="0" w:line="240" w:lineRule="auto"/>
        <w:jc w:val="center"/>
        <w:rPr>
          <w:rFonts w:cs="Arial"/>
          <w:b/>
          <w:sz w:val="28"/>
        </w:rPr>
      </w:pPr>
      <w:r w:rsidRPr="003D7FB4">
        <w:rPr>
          <w:rFonts w:cs="Arial"/>
          <w:b/>
          <w:sz w:val="28"/>
        </w:rPr>
        <w:t>BASES DE PARTICIPACIÓN</w:t>
      </w:r>
    </w:p>
    <w:p w:rsidR="00F80DFA" w:rsidRPr="00EC183E" w:rsidRDefault="00F80DFA" w:rsidP="00F80DFA">
      <w:pPr>
        <w:spacing w:after="0" w:line="240" w:lineRule="auto"/>
        <w:jc w:val="both"/>
        <w:rPr>
          <w:rFonts w:cs="Arial"/>
        </w:rPr>
      </w:pPr>
    </w:p>
    <w:p w:rsidR="00D42F24" w:rsidRPr="00EC183E" w:rsidRDefault="00F45464" w:rsidP="00D42F24">
      <w:pPr>
        <w:pStyle w:val="Sinespaciado"/>
        <w:jc w:val="both"/>
        <w:rPr>
          <w:rFonts w:cs="Arial"/>
          <w:b/>
        </w:rPr>
      </w:pPr>
      <w:r w:rsidRPr="00EC183E">
        <w:rPr>
          <w:rFonts w:cs="Arial"/>
          <w:b/>
        </w:rPr>
        <w:t>REQUISITOS DE PARTICIPACIÓN</w:t>
      </w:r>
    </w:p>
    <w:p w:rsidR="00D42F24" w:rsidRPr="00EC183E" w:rsidRDefault="00D42F24" w:rsidP="00D42F24">
      <w:pPr>
        <w:pStyle w:val="Sinespaciado"/>
        <w:jc w:val="both"/>
        <w:rPr>
          <w:rFonts w:cs="Arial"/>
          <w:b/>
        </w:rPr>
      </w:pPr>
    </w:p>
    <w:p w:rsidR="00F80DFA" w:rsidRPr="00EC183E" w:rsidRDefault="00F80DFA" w:rsidP="00D42F24">
      <w:pPr>
        <w:pStyle w:val="Sinespaciado"/>
        <w:jc w:val="both"/>
        <w:rPr>
          <w:rFonts w:cs="Arial"/>
        </w:rPr>
      </w:pPr>
      <w:r w:rsidRPr="00EC183E">
        <w:rPr>
          <w:rFonts w:cs="Arial"/>
        </w:rPr>
        <w:t xml:space="preserve">Podrán participar aquellas personas que reúnan los requisitos previstos en las presentes Bases de Participación, así como en términos de lo dispuesto por el artículo 21 de la Ley del Servicio Profesional de Carrera en la Administración Pública Federal </w:t>
      </w:r>
      <w:r w:rsidRPr="00EC183E">
        <w:rPr>
          <w:rFonts w:cs="Arial"/>
          <w:b/>
        </w:rPr>
        <w:t>(LSPCAPF)</w:t>
      </w:r>
      <w:r w:rsidRPr="00EC183E">
        <w:rPr>
          <w:rFonts w:cs="Arial"/>
        </w:rPr>
        <w:t xml:space="preserve">, se deberá acreditar el cumplimiento de los siguientes requisitos legales: </w:t>
      </w:r>
    </w:p>
    <w:p w:rsidR="00F80DFA" w:rsidRPr="00EC183E" w:rsidRDefault="00F80DFA" w:rsidP="00F80DFA">
      <w:pPr>
        <w:pStyle w:val="Texto"/>
        <w:spacing w:after="0" w:line="240" w:lineRule="auto"/>
        <w:ind w:firstLine="0"/>
        <w:rPr>
          <w:rFonts w:asciiTheme="minorHAnsi" w:hAnsiTheme="minorHAnsi"/>
          <w:b/>
          <w:sz w:val="22"/>
          <w:szCs w:val="22"/>
          <w:lang w:val="es-MX"/>
        </w:rPr>
      </w:pPr>
    </w:p>
    <w:p w:rsidR="00F80DFA" w:rsidRPr="00EC183E" w:rsidRDefault="00F80DFA" w:rsidP="00422643">
      <w:pPr>
        <w:pStyle w:val="Texto"/>
        <w:numPr>
          <w:ilvl w:val="0"/>
          <w:numId w:val="18"/>
        </w:numPr>
        <w:spacing w:after="0" w:line="240" w:lineRule="auto"/>
        <w:ind w:left="284" w:hanging="284"/>
        <w:rPr>
          <w:rFonts w:asciiTheme="minorHAnsi" w:hAnsiTheme="minorHAnsi"/>
          <w:sz w:val="22"/>
          <w:szCs w:val="22"/>
        </w:rPr>
      </w:pPr>
      <w:r w:rsidRPr="00EC183E">
        <w:rPr>
          <w:rFonts w:asciiTheme="minorHAnsi" w:hAnsiTheme="minorHAnsi"/>
          <w:sz w:val="22"/>
          <w:szCs w:val="22"/>
          <w:lang w:val="es-MX"/>
        </w:rPr>
        <w:t>Ser ciudadano mexicano en pleno ejercicio de sus derechos o extranjero cuya condición migratoria permita la función a desarrollar (</w:t>
      </w:r>
      <w:r w:rsidRPr="00EC183E">
        <w:rPr>
          <w:rFonts w:asciiTheme="minorHAnsi" w:eastAsiaTheme="minorHAnsi" w:hAnsiTheme="minorHAnsi"/>
          <w:sz w:val="22"/>
          <w:szCs w:val="22"/>
        </w:rPr>
        <w:t>FM3).</w:t>
      </w:r>
    </w:p>
    <w:p w:rsidR="00F80DFA" w:rsidRPr="00EC183E" w:rsidRDefault="00F80DFA" w:rsidP="00422643">
      <w:pPr>
        <w:pStyle w:val="Texto"/>
        <w:numPr>
          <w:ilvl w:val="0"/>
          <w:numId w:val="18"/>
        </w:numPr>
        <w:spacing w:after="0" w:line="240" w:lineRule="auto"/>
        <w:ind w:left="284" w:hanging="284"/>
        <w:rPr>
          <w:rFonts w:asciiTheme="minorHAnsi" w:hAnsiTheme="minorHAnsi"/>
          <w:sz w:val="22"/>
          <w:szCs w:val="22"/>
          <w:lang w:val="es-MX"/>
        </w:rPr>
      </w:pPr>
      <w:r w:rsidRPr="00EC183E">
        <w:rPr>
          <w:rFonts w:asciiTheme="minorHAnsi" w:hAnsiTheme="minorHAnsi"/>
          <w:sz w:val="22"/>
          <w:szCs w:val="22"/>
          <w:lang w:val="es-MX"/>
        </w:rPr>
        <w:t>No haber sido sentenciado con pena privativa de libertad por delito doloso.</w:t>
      </w:r>
    </w:p>
    <w:p w:rsidR="00F80DFA" w:rsidRPr="00EC183E" w:rsidRDefault="00F80DFA" w:rsidP="00422643">
      <w:pPr>
        <w:pStyle w:val="Texto"/>
        <w:numPr>
          <w:ilvl w:val="0"/>
          <w:numId w:val="18"/>
        </w:numPr>
        <w:spacing w:after="0" w:line="240" w:lineRule="auto"/>
        <w:ind w:left="284" w:hanging="284"/>
        <w:rPr>
          <w:rFonts w:asciiTheme="minorHAnsi" w:hAnsiTheme="minorHAnsi"/>
          <w:sz w:val="22"/>
          <w:szCs w:val="22"/>
          <w:lang w:val="es-MX"/>
        </w:rPr>
      </w:pPr>
      <w:r w:rsidRPr="00EC183E">
        <w:rPr>
          <w:rFonts w:asciiTheme="minorHAnsi" w:hAnsiTheme="minorHAnsi"/>
          <w:sz w:val="22"/>
          <w:szCs w:val="22"/>
          <w:lang w:val="es-MX"/>
        </w:rPr>
        <w:t>Tener aptitud para el desempeño de sus funciones en el servicio público.</w:t>
      </w:r>
    </w:p>
    <w:p w:rsidR="00F80DFA" w:rsidRPr="00EC183E" w:rsidRDefault="00F80DFA" w:rsidP="00422643">
      <w:pPr>
        <w:pStyle w:val="Texto"/>
        <w:numPr>
          <w:ilvl w:val="0"/>
          <w:numId w:val="18"/>
        </w:numPr>
        <w:spacing w:after="0" w:line="240" w:lineRule="auto"/>
        <w:ind w:left="284" w:hanging="284"/>
        <w:rPr>
          <w:rFonts w:asciiTheme="minorHAnsi" w:hAnsiTheme="minorHAnsi"/>
          <w:sz w:val="22"/>
          <w:szCs w:val="22"/>
          <w:lang w:val="es-MX"/>
        </w:rPr>
      </w:pPr>
      <w:r w:rsidRPr="00EC183E">
        <w:rPr>
          <w:rFonts w:asciiTheme="minorHAnsi" w:hAnsiTheme="minorHAnsi"/>
          <w:sz w:val="22"/>
          <w:szCs w:val="22"/>
          <w:lang w:val="es-MX"/>
        </w:rPr>
        <w:t>No pertenecer al estado eclesiástico, ni ser ministro de algún culto.</w:t>
      </w:r>
    </w:p>
    <w:p w:rsidR="00F80DFA" w:rsidRPr="00EC183E" w:rsidRDefault="00F80DFA" w:rsidP="00422643">
      <w:pPr>
        <w:pStyle w:val="Texto"/>
        <w:numPr>
          <w:ilvl w:val="0"/>
          <w:numId w:val="18"/>
        </w:numPr>
        <w:spacing w:after="0" w:line="240" w:lineRule="auto"/>
        <w:ind w:left="284" w:hanging="284"/>
        <w:rPr>
          <w:rFonts w:asciiTheme="minorHAnsi" w:hAnsiTheme="minorHAnsi"/>
          <w:sz w:val="22"/>
          <w:szCs w:val="22"/>
          <w:lang w:val="es-MX"/>
        </w:rPr>
      </w:pPr>
      <w:r w:rsidRPr="00EC183E">
        <w:rPr>
          <w:rFonts w:asciiTheme="minorHAnsi" w:hAnsiTheme="minorHAnsi"/>
          <w:sz w:val="22"/>
          <w:szCs w:val="22"/>
          <w:lang w:val="es-MX"/>
        </w:rPr>
        <w:t>No estar inhabilitado para el servicio público ni encontrarse con algún otro impedimento legal.</w:t>
      </w:r>
    </w:p>
    <w:p w:rsidR="00F80DFA" w:rsidRPr="00EC183E" w:rsidRDefault="00F80DFA" w:rsidP="00F80DFA">
      <w:pPr>
        <w:pStyle w:val="Texto"/>
        <w:spacing w:after="0" w:line="240" w:lineRule="auto"/>
        <w:ind w:firstLine="0"/>
        <w:rPr>
          <w:rFonts w:asciiTheme="minorHAnsi" w:hAnsiTheme="minorHAnsi"/>
          <w:sz w:val="22"/>
          <w:szCs w:val="22"/>
          <w:lang w:val="es-MX"/>
        </w:rPr>
      </w:pPr>
    </w:p>
    <w:p w:rsidR="00BE030E" w:rsidRPr="00EC183E" w:rsidRDefault="00AF2674" w:rsidP="00BE030E">
      <w:pPr>
        <w:autoSpaceDE w:val="0"/>
        <w:autoSpaceDN w:val="0"/>
        <w:adjustRightInd w:val="0"/>
        <w:spacing w:after="0" w:line="240" w:lineRule="auto"/>
        <w:jc w:val="both"/>
        <w:rPr>
          <w:rFonts w:cs="Arial"/>
        </w:rPr>
      </w:pPr>
      <w:r w:rsidRPr="00EC183E">
        <w:rPr>
          <w:rFonts w:cs="Arial"/>
        </w:rPr>
        <w:t>La</w:t>
      </w:r>
      <w:r w:rsidR="00F80DFA" w:rsidRPr="00EC183E">
        <w:rPr>
          <w:rFonts w:cs="Arial"/>
        </w:rPr>
        <w:t xml:space="preserve"> </w:t>
      </w:r>
      <w:r w:rsidR="00C94792">
        <w:rPr>
          <w:rFonts w:cs="Arial"/>
        </w:rPr>
        <w:t>Consejo Nacional para la Cultura y las Artes</w:t>
      </w:r>
      <w:r w:rsidRPr="00EC183E">
        <w:rPr>
          <w:rFonts w:cs="Arial"/>
        </w:rPr>
        <w:t xml:space="preserve"> </w:t>
      </w:r>
      <w:r w:rsidR="00F80DFA" w:rsidRPr="00EC183E">
        <w:rPr>
          <w:rFonts w:cs="Arial"/>
        </w:rPr>
        <w:t>mantiene una política de igualdad de oportunidades</w:t>
      </w:r>
      <w:r w:rsidR="00BE030E" w:rsidRPr="00EC183E">
        <w:rPr>
          <w:rFonts w:cs="Arial"/>
        </w:rPr>
        <w:t xml:space="preserve">, sin </w:t>
      </w:r>
      <w:r w:rsidR="00F80DFA" w:rsidRPr="00EC183E">
        <w:rPr>
          <w:rFonts w:cs="Arial"/>
        </w:rPr>
        <w:t>discriminación por</w:t>
      </w:r>
      <w:r w:rsidR="00BE030E" w:rsidRPr="00EC183E">
        <w:rPr>
          <w:rFonts w:cs="Arial"/>
        </w:rPr>
        <w:t xml:space="preserve"> edad, discapacidad, color de piel, cultura, sexo, condición económica, apariencia física, características genéticas, embarazo, lengua, opiniones, preferencias sexuales, identidad o filiación política, estado civil, situación familiar, responsabilidades familiares o por cualquier otro motivo que atente contra la dignidad humana, no encuentre sustento objetivo, racional ni proporcional o tenga por objeto menoscabar los derechos y libertades de las personas. </w:t>
      </w:r>
    </w:p>
    <w:p w:rsidR="00BE030E" w:rsidRPr="00EC183E" w:rsidRDefault="00BE030E" w:rsidP="00BE030E">
      <w:pPr>
        <w:autoSpaceDE w:val="0"/>
        <w:autoSpaceDN w:val="0"/>
        <w:adjustRightInd w:val="0"/>
        <w:spacing w:after="0" w:line="240" w:lineRule="auto"/>
        <w:jc w:val="both"/>
        <w:rPr>
          <w:rFonts w:cs="Arial"/>
        </w:rPr>
      </w:pPr>
    </w:p>
    <w:p w:rsidR="00F80DFA" w:rsidRPr="00EC183E" w:rsidRDefault="00BE030E" w:rsidP="00BE030E">
      <w:pPr>
        <w:autoSpaceDE w:val="0"/>
        <w:autoSpaceDN w:val="0"/>
        <w:adjustRightInd w:val="0"/>
        <w:spacing w:after="0" w:line="240" w:lineRule="auto"/>
        <w:jc w:val="both"/>
        <w:rPr>
          <w:rFonts w:cs="Arial"/>
        </w:rPr>
      </w:pPr>
      <w:r w:rsidRPr="00EC183E">
        <w:rPr>
          <w:rFonts w:cs="Arial"/>
        </w:rPr>
        <w:t xml:space="preserve">Queda prohibido como requisito para el reclutamiento y selección el certificado médico de no embarazo y/o pruebas para la detección </w:t>
      </w:r>
      <w:r w:rsidR="008413C1" w:rsidRPr="00EC183E">
        <w:rPr>
          <w:rFonts w:cs="Arial"/>
        </w:rPr>
        <w:t>de VIH/</w:t>
      </w:r>
      <w:r w:rsidR="00C03273" w:rsidRPr="00EC183E">
        <w:rPr>
          <w:rFonts w:cs="Arial"/>
        </w:rPr>
        <w:t>SIDA para</w:t>
      </w:r>
      <w:r w:rsidR="00F80DFA" w:rsidRPr="00EC183E">
        <w:rPr>
          <w:rFonts w:cs="Arial"/>
        </w:rPr>
        <w:t xml:space="preserve"> llevar a cabo la contratación.</w:t>
      </w:r>
    </w:p>
    <w:p w:rsidR="00F80DFA" w:rsidRPr="00EC183E" w:rsidRDefault="00F80DFA" w:rsidP="00F80DFA">
      <w:pPr>
        <w:pStyle w:val="Texto"/>
        <w:spacing w:after="0" w:line="240" w:lineRule="auto"/>
        <w:ind w:firstLine="0"/>
        <w:rPr>
          <w:rFonts w:asciiTheme="minorHAnsi" w:hAnsiTheme="minorHAnsi"/>
          <w:sz w:val="22"/>
          <w:szCs w:val="22"/>
          <w:lang w:val="es-MX"/>
        </w:rPr>
      </w:pPr>
    </w:p>
    <w:p w:rsidR="00F80DFA" w:rsidRPr="00EC183E" w:rsidRDefault="00F45464" w:rsidP="00F80DFA">
      <w:pPr>
        <w:spacing w:after="0" w:line="240" w:lineRule="auto"/>
        <w:jc w:val="both"/>
        <w:rPr>
          <w:rFonts w:cs="Arial"/>
          <w:b/>
        </w:rPr>
      </w:pPr>
      <w:r w:rsidRPr="00EC183E">
        <w:rPr>
          <w:rFonts w:cs="Arial"/>
          <w:b/>
        </w:rPr>
        <w:t>PRINCIPIOS DEL CONCURSO</w:t>
      </w:r>
    </w:p>
    <w:p w:rsidR="00D42F24" w:rsidRPr="00EC183E" w:rsidRDefault="00D42F24" w:rsidP="00F80DFA">
      <w:pPr>
        <w:spacing w:after="0" w:line="240" w:lineRule="auto"/>
        <w:jc w:val="both"/>
        <w:rPr>
          <w:rFonts w:cs="Arial"/>
          <w:b/>
        </w:rPr>
      </w:pPr>
    </w:p>
    <w:p w:rsidR="00F80DFA" w:rsidRPr="00EC183E" w:rsidRDefault="00F80DFA" w:rsidP="00F80DFA">
      <w:pPr>
        <w:spacing w:after="0" w:line="240" w:lineRule="auto"/>
        <w:jc w:val="both"/>
        <w:rPr>
          <w:rFonts w:cs="Arial"/>
        </w:rPr>
      </w:pPr>
      <w:r w:rsidRPr="00EC183E">
        <w:rPr>
          <w:rFonts w:cs="Arial"/>
        </w:rPr>
        <w:t>El concurso se desarrollará en estricto apego a los principios de legalidad, eficiencia, objetividad, calidad, imparcialidad, equidad, competencia por mérito y equidad de género, sujetándose el desarrollo del Proceso de Selección y las sesiones del Comité Técnico de Selección</w:t>
      </w:r>
      <w:r w:rsidR="00F07F41" w:rsidRPr="00EC183E">
        <w:rPr>
          <w:rFonts w:cs="Arial"/>
        </w:rPr>
        <w:t xml:space="preserve"> </w:t>
      </w:r>
      <w:r w:rsidR="00F07F41" w:rsidRPr="00EC183E">
        <w:rPr>
          <w:rFonts w:cs="Arial"/>
          <w:b/>
        </w:rPr>
        <w:t>(CTS)</w:t>
      </w:r>
      <w:r w:rsidRPr="00EC183E">
        <w:rPr>
          <w:rFonts w:cs="Arial"/>
        </w:rPr>
        <w:t xml:space="preserve"> a las disposiciones de la </w:t>
      </w:r>
      <w:r w:rsidRPr="00EC183E">
        <w:rPr>
          <w:rFonts w:cs="Arial"/>
          <w:b/>
        </w:rPr>
        <w:t>LSPCAPF</w:t>
      </w:r>
      <w:r w:rsidRPr="00EC183E">
        <w:rPr>
          <w:rFonts w:cs="Arial"/>
        </w:rPr>
        <w:t>, al Reglamento de la Ley del Servicio Profesional de Carrera en la Administración Pública Federal (</w:t>
      </w:r>
      <w:r w:rsidRPr="00EC183E">
        <w:rPr>
          <w:rFonts w:cs="Arial"/>
          <w:b/>
        </w:rPr>
        <w:t>RLSPCAPF</w:t>
      </w:r>
      <w:r w:rsidRPr="00EC183E">
        <w:rPr>
          <w:rFonts w:cs="Arial"/>
        </w:rPr>
        <w:t xml:space="preserve">), a las Disposiciones en las materias de Recursos Humanos y del Servicio Profesional de Carrera, así como el Manual Administrativo de Aplicación General en materia de Recursos Humanos y Organización y el Manual de Servicio Profesional de Carrera </w:t>
      </w:r>
      <w:r w:rsidRPr="00EC183E">
        <w:rPr>
          <w:rFonts w:cs="Arial"/>
          <w:b/>
        </w:rPr>
        <w:t>(DRHSPCMAAGRHOMSPC</w:t>
      </w:r>
      <w:r w:rsidRPr="00EC183E">
        <w:rPr>
          <w:rFonts w:cs="Arial"/>
        </w:rPr>
        <w:t>), y demás normatividad aplicable.</w:t>
      </w:r>
    </w:p>
    <w:p w:rsidR="00F80DFA" w:rsidRPr="00EC183E" w:rsidRDefault="00F80DFA" w:rsidP="00F80DFA">
      <w:pPr>
        <w:spacing w:after="0" w:line="240" w:lineRule="auto"/>
        <w:jc w:val="both"/>
        <w:rPr>
          <w:rFonts w:cs="Arial"/>
        </w:rPr>
      </w:pPr>
      <w:r w:rsidRPr="00EC183E">
        <w:rPr>
          <w:rFonts w:cs="Arial"/>
        </w:rPr>
        <w:t xml:space="preserve">  </w:t>
      </w:r>
    </w:p>
    <w:p w:rsidR="00F80DFA" w:rsidRPr="00EC183E" w:rsidRDefault="00F45464" w:rsidP="00F80DFA">
      <w:pPr>
        <w:spacing w:after="0" w:line="240" w:lineRule="auto"/>
        <w:jc w:val="both"/>
        <w:rPr>
          <w:rFonts w:cs="Arial"/>
          <w:b/>
        </w:rPr>
      </w:pPr>
      <w:r w:rsidRPr="00EC183E">
        <w:rPr>
          <w:rFonts w:cs="Arial"/>
          <w:b/>
        </w:rPr>
        <w:t>DISPOSICIONES INICIALES</w:t>
      </w:r>
    </w:p>
    <w:p w:rsidR="00F45464" w:rsidRPr="00EC183E" w:rsidRDefault="00F45464" w:rsidP="00F80DFA">
      <w:pPr>
        <w:spacing w:after="0" w:line="240" w:lineRule="auto"/>
        <w:jc w:val="both"/>
        <w:rPr>
          <w:rFonts w:cs="Arial"/>
          <w:b/>
        </w:rPr>
      </w:pPr>
    </w:p>
    <w:p w:rsidR="00F80DFA" w:rsidRPr="00EC183E" w:rsidRDefault="00F80DFA" w:rsidP="00422643">
      <w:pPr>
        <w:pStyle w:val="Prrafodelista"/>
        <w:numPr>
          <w:ilvl w:val="0"/>
          <w:numId w:val="1"/>
        </w:numPr>
        <w:ind w:left="284" w:hanging="284"/>
        <w:jc w:val="both"/>
        <w:rPr>
          <w:rFonts w:asciiTheme="minorHAnsi" w:hAnsiTheme="minorHAnsi" w:cs="Arial"/>
          <w:sz w:val="22"/>
          <w:szCs w:val="22"/>
        </w:rPr>
      </w:pPr>
      <w:r w:rsidRPr="00EC183E">
        <w:rPr>
          <w:rFonts w:asciiTheme="minorHAnsi" w:hAnsiTheme="minorHAnsi" w:cs="Arial"/>
          <w:sz w:val="22"/>
          <w:szCs w:val="22"/>
        </w:rPr>
        <w:t>Las y los aspirantes tendrán que verificar el Perfil del Puesto publicado en la presente convocatoria, el cual se compone de los siguientes apartados: Nombre del puesto, Código del puesto, Unidad Administrativa de adscripción y Nivel. La información relativa a las Funciones principales, Escolaridad, Experiencia laboral, Habilidades a evaluar y Otros, se publica en el portal de</w:t>
      </w:r>
      <w:r w:rsidR="003E71AB" w:rsidRPr="00EC183E">
        <w:rPr>
          <w:rFonts w:asciiTheme="minorHAnsi" w:hAnsiTheme="minorHAnsi" w:cs="Arial"/>
          <w:sz w:val="22"/>
          <w:szCs w:val="22"/>
        </w:rPr>
        <w:t xml:space="preserve"> </w:t>
      </w:r>
      <w:r w:rsidRPr="00EC183E">
        <w:rPr>
          <w:rFonts w:asciiTheme="minorHAnsi" w:hAnsiTheme="minorHAnsi" w:cs="Arial"/>
          <w:sz w:val="22"/>
          <w:szCs w:val="22"/>
        </w:rPr>
        <w:t>l</w:t>
      </w:r>
      <w:r w:rsidR="003E71AB" w:rsidRPr="00EC183E">
        <w:rPr>
          <w:rFonts w:asciiTheme="minorHAnsi" w:hAnsiTheme="minorHAnsi" w:cs="Arial"/>
          <w:sz w:val="22"/>
          <w:szCs w:val="22"/>
        </w:rPr>
        <w:t>a</w:t>
      </w:r>
      <w:r w:rsidRPr="00EC183E">
        <w:rPr>
          <w:rFonts w:asciiTheme="minorHAnsi" w:hAnsiTheme="minorHAnsi" w:cs="Arial"/>
          <w:sz w:val="22"/>
          <w:szCs w:val="22"/>
        </w:rPr>
        <w:t xml:space="preserve"> </w:t>
      </w:r>
      <w:r w:rsidR="003E71AB" w:rsidRPr="00EC183E">
        <w:rPr>
          <w:rFonts w:asciiTheme="minorHAnsi" w:hAnsiTheme="minorHAnsi" w:cs="Arial"/>
          <w:sz w:val="22"/>
          <w:szCs w:val="22"/>
        </w:rPr>
        <w:t>Secretaría de Cultura</w:t>
      </w:r>
      <w:r w:rsidRPr="00EC183E">
        <w:rPr>
          <w:rFonts w:asciiTheme="minorHAnsi" w:hAnsiTheme="minorHAnsi" w:cs="Arial"/>
          <w:sz w:val="22"/>
          <w:szCs w:val="22"/>
        </w:rPr>
        <w:t xml:space="preserve"> </w:t>
      </w:r>
      <w:r w:rsidRPr="00EC183E">
        <w:rPr>
          <w:rStyle w:val="Hipervnculo"/>
          <w:rFonts w:asciiTheme="minorHAnsi" w:hAnsiTheme="minorHAnsi" w:cs="Arial"/>
          <w:color w:val="auto"/>
          <w:sz w:val="22"/>
          <w:szCs w:val="22"/>
        </w:rPr>
        <w:t>www.</w:t>
      </w:r>
      <w:r w:rsidR="003E71AB" w:rsidRPr="00EC183E">
        <w:rPr>
          <w:rStyle w:val="Hipervnculo"/>
          <w:rFonts w:asciiTheme="minorHAnsi" w:hAnsiTheme="minorHAnsi" w:cs="Arial"/>
          <w:color w:val="auto"/>
          <w:sz w:val="22"/>
          <w:szCs w:val="22"/>
        </w:rPr>
        <w:t>cultura</w:t>
      </w:r>
      <w:r w:rsidRPr="00EC183E">
        <w:rPr>
          <w:rStyle w:val="Hipervnculo"/>
          <w:rFonts w:asciiTheme="minorHAnsi" w:hAnsiTheme="minorHAnsi" w:cs="Arial"/>
          <w:color w:val="auto"/>
          <w:sz w:val="22"/>
          <w:szCs w:val="22"/>
        </w:rPr>
        <w:t>.gob.mx</w:t>
      </w:r>
      <w:r w:rsidRPr="00EC183E">
        <w:rPr>
          <w:rFonts w:asciiTheme="minorHAnsi" w:hAnsiTheme="minorHAnsi" w:cs="Arial"/>
          <w:b/>
          <w:sz w:val="22"/>
          <w:szCs w:val="22"/>
        </w:rPr>
        <w:t>,</w:t>
      </w:r>
      <w:r w:rsidRPr="00EC183E">
        <w:rPr>
          <w:rFonts w:asciiTheme="minorHAnsi" w:hAnsiTheme="minorHAnsi" w:cs="Arial"/>
          <w:sz w:val="22"/>
          <w:szCs w:val="22"/>
        </w:rPr>
        <w:t xml:space="preserve"> liga </w:t>
      </w:r>
      <w:hyperlink r:id="rId8" w:anchor=".Vr4aeDqFD" w:history="1">
        <w:r w:rsidR="003E71AB" w:rsidRPr="00EC183E">
          <w:rPr>
            <w:rStyle w:val="Hipervnculo"/>
            <w:rFonts w:asciiTheme="minorHAnsi" w:hAnsiTheme="minorHAnsi" w:cs="Arial"/>
            <w:sz w:val="22"/>
            <w:szCs w:val="22"/>
          </w:rPr>
          <w:t>http://www.cultura.gob.mx/servicio_profesional_carrera/#.Vr4aeDqFD</w:t>
        </w:r>
      </w:hyperlink>
      <w:r w:rsidR="003E71AB" w:rsidRPr="00EC183E">
        <w:rPr>
          <w:rFonts w:asciiTheme="minorHAnsi" w:hAnsiTheme="minorHAnsi" w:cs="Arial"/>
          <w:sz w:val="22"/>
          <w:szCs w:val="22"/>
        </w:rPr>
        <w:t xml:space="preserve"> </w:t>
      </w:r>
      <w:r w:rsidRPr="00EC183E">
        <w:rPr>
          <w:rFonts w:asciiTheme="minorHAnsi" w:hAnsiTheme="minorHAnsi" w:cs="Arial"/>
          <w:sz w:val="22"/>
          <w:szCs w:val="22"/>
        </w:rPr>
        <w:t xml:space="preserve">a lo señalado en el numeral 197 fracción II de las </w:t>
      </w:r>
      <w:r w:rsidRPr="00EC183E">
        <w:rPr>
          <w:rFonts w:asciiTheme="minorHAnsi" w:hAnsiTheme="minorHAnsi" w:cs="Arial"/>
          <w:b/>
          <w:sz w:val="22"/>
          <w:szCs w:val="22"/>
        </w:rPr>
        <w:t>DRHSPCMAAGRHOMSPC</w:t>
      </w:r>
      <w:r w:rsidRPr="00EC183E">
        <w:rPr>
          <w:rFonts w:asciiTheme="minorHAnsi" w:hAnsiTheme="minorHAnsi" w:cs="Arial"/>
          <w:sz w:val="22"/>
          <w:szCs w:val="22"/>
        </w:rPr>
        <w:t xml:space="preserve">. El cumplimiento del Perfil del Puesto es forzoso para las y los aspirantes, el no contar con evidencias documentales que respalden su cobertura, implica el descarte de la o el aspirante del Proceso de Selección. </w:t>
      </w:r>
    </w:p>
    <w:p w:rsidR="00F80DFA" w:rsidRPr="00EC183E" w:rsidRDefault="00F80DFA" w:rsidP="00422643">
      <w:pPr>
        <w:pStyle w:val="Prrafodelista"/>
        <w:ind w:left="284" w:hanging="284"/>
        <w:jc w:val="both"/>
        <w:rPr>
          <w:rFonts w:asciiTheme="minorHAnsi" w:hAnsiTheme="minorHAnsi" w:cs="Arial"/>
          <w:sz w:val="22"/>
          <w:szCs w:val="22"/>
        </w:rPr>
      </w:pPr>
    </w:p>
    <w:p w:rsidR="00F80DFA" w:rsidRPr="00EC183E" w:rsidRDefault="00F80DFA" w:rsidP="00422643">
      <w:pPr>
        <w:pStyle w:val="Prrafodelista"/>
        <w:numPr>
          <w:ilvl w:val="0"/>
          <w:numId w:val="1"/>
        </w:numPr>
        <w:ind w:left="284" w:hanging="284"/>
        <w:jc w:val="both"/>
        <w:rPr>
          <w:rStyle w:val="Hipervnculo"/>
          <w:rFonts w:asciiTheme="minorHAnsi" w:hAnsiTheme="minorHAnsi" w:cs="Arial"/>
          <w:color w:val="auto"/>
          <w:sz w:val="22"/>
          <w:szCs w:val="22"/>
          <w:u w:val="none"/>
        </w:rPr>
      </w:pPr>
      <w:r w:rsidRPr="00EC183E">
        <w:rPr>
          <w:rFonts w:asciiTheme="minorHAnsi" w:hAnsiTheme="minorHAnsi" w:cs="Arial"/>
          <w:sz w:val="22"/>
          <w:szCs w:val="22"/>
        </w:rPr>
        <w:t>Las bibliografías y temarios podrán ser consultados por los participantes en la página electrónica de</w:t>
      </w:r>
      <w:r w:rsidR="003E71AB" w:rsidRPr="00EC183E">
        <w:rPr>
          <w:rFonts w:asciiTheme="minorHAnsi" w:hAnsiTheme="minorHAnsi" w:cs="Arial"/>
          <w:sz w:val="22"/>
          <w:szCs w:val="22"/>
        </w:rPr>
        <w:t xml:space="preserve"> </w:t>
      </w:r>
      <w:r w:rsidRPr="00EC183E">
        <w:rPr>
          <w:rFonts w:asciiTheme="minorHAnsi" w:hAnsiTheme="minorHAnsi" w:cs="Arial"/>
          <w:sz w:val="22"/>
          <w:szCs w:val="22"/>
        </w:rPr>
        <w:t>l</w:t>
      </w:r>
      <w:r w:rsidR="003E71AB" w:rsidRPr="00EC183E">
        <w:rPr>
          <w:rFonts w:asciiTheme="minorHAnsi" w:hAnsiTheme="minorHAnsi" w:cs="Arial"/>
          <w:sz w:val="22"/>
          <w:szCs w:val="22"/>
        </w:rPr>
        <w:t>a</w:t>
      </w:r>
      <w:r w:rsidRPr="00EC183E">
        <w:rPr>
          <w:rFonts w:asciiTheme="minorHAnsi" w:hAnsiTheme="minorHAnsi" w:cs="Arial"/>
          <w:sz w:val="22"/>
          <w:szCs w:val="22"/>
        </w:rPr>
        <w:t xml:space="preserve"> </w:t>
      </w:r>
      <w:r w:rsidR="003E71AB" w:rsidRPr="00EC183E">
        <w:rPr>
          <w:rFonts w:asciiTheme="minorHAnsi" w:hAnsiTheme="minorHAnsi" w:cs="Arial"/>
          <w:sz w:val="22"/>
          <w:szCs w:val="22"/>
        </w:rPr>
        <w:t>Secretaría de Cultura</w:t>
      </w:r>
      <w:r w:rsidRPr="00EC183E">
        <w:rPr>
          <w:rFonts w:asciiTheme="minorHAnsi" w:hAnsiTheme="minorHAnsi" w:cs="Arial"/>
          <w:sz w:val="22"/>
          <w:szCs w:val="22"/>
        </w:rPr>
        <w:t xml:space="preserve">, en la liga: </w:t>
      </w:r>
      <w:r w:rsidR="00550BC6" w:rsidRPr="00EC183E">
        <w:rPr>
          <w:rStyle w:val="Hipervnculo"/>
          <w:rFonts w:asciiTheme="minorHAnsi" w:hAnsiTheme="minorHAnsi" w:cs="Arial"/>
          <w:sz w:val="22"/>
          <w:szCs w:val="22"/>
        </w:rPr>
        <w:t>http://www.cultura.gob.mx/servicio_profesional_carrera/</w:t>
      </w:r>
    </w:p>
    <w:p w:rsidR="00B43569" w:rsidRPr="00EC183E" w:rsidRDefault="00B43569" w:rsidP="00422643">
      <w:pPr>
        <w:pStyle w:val="Prrafodelista"/>
        <w:ind w:left="284" w:hanging="284"/>
        <w:jc w:val="both"/>
        <w:rPr>
          <w:rStyle w:val="Hipervnculo"/>
          <w:rFonts w:asciiTheme="minorHAnsi" w:hAnsiTheme="minorHAnsi" w:cs="Arial"/>
          <w:color w:val="auto"/>
          <w:sz w:val="22"/>
          <w:szCs w:val="22"/>
          <w:u w:val="none"/>
        </w:rPr>
      </w:pPr>
    </w:p>
    <w:p w:rsidR="00F80DFA" w:rsidRPr="00EC183E" w:rsidRDefault="00F80DFA" w:rsidP="00422643">
      <w:pPr>
        <w:pStyle w:val="Prrafodelista"/>
        <w:numPr>
          <w:ilvl w:val="0"/>
          <w:numId w:val="1"/>
        </w:numPr>
        <w:ind w:left="284" w:hanging="284"/>
        <w:jc w:val="both"/>
        <w:rPr>
          <w:rFonts w:asciiTheme="minorHAnsi" w:hAnsiTheme="minorHAnsi" w:cs="Arial"/>
          <w:sz w:val="22"/>
          <w:szCs w:val="22"/>
        </w:rPr>
      </w:pPr>
      <w:r w:rsidRPr="00EC183E">
        <w:rPr>
          <w:rFonts w:asciiTheme="minorHAnsi" w:hAnsiTheme="minorHAnsi" w:cs="Arial"/>
          <w:sz w:val="22"/>
          <w:szCs w:val="22"/>
        </w:rPr>
        <w:t xml:space="preserve">En </w:t>
      </w:r>
      <w:r w:rsidR="00F07F41" w:rsidRPr="00EC183E">
        <w:rPr>
          <w:rFonts w:asciiTheme="minorHAnsi" w:hAnsiTheme="minorHAnsi" w:cs="Arial"/>
          <w:sz w:val="22"/>
          <w:szCs w:val="22"/>
        </w:rPr>
        <w:t>la dirección electrónica</w:t>
      </w:r>
      <w:r w:rsidRPr="00EC183E">
        <w:rPr>
          <w:rFonts w:asciiTheme="minorHAnsi" w:hAnsiTheme="minorHAnsi" w:cs="Arial"/>
          <w:sz w:val="22"/>
          <w:szCs w:val="22"/>
        </w:rPr>
        <w:t xml:space="preserve"> </w:t>
      </w:r>
      <w:r w:rsidRPr="00EC183E">
        <w:rPr>
          <w:rStyle w:val="Hipervnculo"/>
          <w:rFonts w:asciiTheme="minorHAnsi" w:hAnsiTheme="minorHAnsi" w:cs="Arial"/>
          <w:sz w:val="22"/>
          <w:szCs w:val="22"/>
        </w:rPr>
        <w:t>www.trabajaen.gob.mx</w:t>
      </w:r>
      <w:r w:rsidRPr="00EC183E">
        <w:rPr>
          <w:rFonts w:asciiTheme="minorHAnsi" w:hAnsiTheme="minorHAnsi" w:cs="Arial"/>
          <w:sz w:val="22"/>
          <w:szCs w:val="22"/>
        </w:rPr>
        <w:t xml:space="preserve"> podrán consultarse los detalles sobre el concurso y los puestos vacantes. El portal TrabajaEn deberá considerarse como el Sistema Informático administrado por la Secretaría de la Función Pública, diseñado como ventanilla única para la administración y control de la información y datos de los procesos de reclutamiento y selección incluidos entre otros, los correspondientes a la recepción y procesamiento de solicitudes de registro a los concursos de ingreso </w:t>
      </w:r>
      <w:r w:rsidR="000F4A8A" w:rsidRPr="00EC183E">
        <w:rPr>
          <w:rFonts w:asciiTheme="minorHAnsi" w:hAnsiTheme="minorHAnsi" w:cs="Arial"/>
          <w:sz w:val="22"/>
          <w:szCs w:val="22"/>
        </w:rPr>
        <w:t>al Sistema; mensajes</w:t>
      </w:r>
      <w:r w:rsidRPr="00EC183E">
        <w:rPr>
          <w:rFonts w:asciiTheme="minorHAnsi" w:hAnsiTheme="minorHAnsi" w:cs="Arial"/>
          <w:sz w:val="22"/>
          <w:szCs w:val="22"/>
        </w:rPr>
        <w:t xml:space="preserve"> a las y</w:t>
      </w:r>
      <w:r w:rsidR="000F4A8A" w:rsidRPr="00EC183E">
        <w:rPr>
          <w:rFonts w:asciiTheme="minorHAnsi" w:hAnsiTheme="minorHAnsi" w:cs="Arial"/>
          <w:sz w:val="22"/>
          <w:szCs w:val="22"/>
        </w:rPr>
        <w:t>/o</w:t>
      </w:r>
      <w:r w:rsidRPr="00EC183E">
        <w:rPr>
          <w:rFonts w:asciiTheme="minorHAnsi" w:hAnsiTheme="minorHAnsi" w:cs="Arial"/>
          <w:sz w:val="22"/>
          <w:szCs w:val="22"/>
        </w:rPr>
        <w:t xml:space="preserve"> los aspirantes</w:t>
      </w:r>
      <w:r w:rsidR="000F4A8A" w:rsidRPr="00EC183E">
        <w:rPr>
          <w:rFonts w:asciiTheme="minorHAnsi" w:hAnsiTheme="minorHAnsi" w:cs="Arial"/>
          <w:sz w:val="22"/>
          <w:szCs w:val="22"/>
        </w:rPr>
        <w:t>; la</w:t>
      </w:r>
      <w:r w:rsidR="00F07F41" w:rsidRPr="00EC183E">
        <w:rPr>
          <w:rFonts w:asciiTheme="minorHAnsi" w:hAnsiTheme="minorHAnsi" w:cs="Arial"/>
          <w:sz w:val="22"/>
          <w:szCs w:val="22"/>
        </w:rPr>
        <w:t xml:space="preserve"> </w:t>
      </w:r>
      <w:r w:rsidR="000F4A8A" w:rsidRPr="00EC183E">
        <w:rPr>
          <w:rFonts w:asciiTheme="minorHAnsi" w:hAnsiTheme="minorHAnsi" w:cs="Arial"/>
          <w:sz w:val="22"/>
          <w:szCs w:val="22"/>
        </w:rPr>
        <w:t>difusión de cada etapa;</w:t>
      </w:r>
      <w:r w:rsidRPr="00EC183E">
        <w:rPr>
          <w:rFonts w:asciiTheme="minorHAnsi" w:hAnsiTheme="minorHAnsi" w:cs="Arial"/>
          <w:sz w:val="22"/>
          <w:szCs w:val="22"/>
        </w:rPr>
        <w:t xml:space="preserve"> e integración de la reserva de aspirantes por dependencia, cuyos accesos están disponibles en la </w:t>
      </w:r>
      <w:r w:rsidR="000F4A8A" w:rsidRPr="00EC183E">
        <w:rPr>
          <w:rFonts w:asciiTheme="minorHAnsi" w:hAnsiTheme="minorHAnsi" w:cs="Arial"/>
          <w:sz w:val="22"/>
          <w:szCs w:val="22"/>
        </w:rPr>
        <w:t xml:space="preserve">página </w:t>
      </w:r>
      <w:r w:rsidRPr="00EC183E">
        <w:rPr>
          <w:rStyle w:val="Hipervnculo"/>
          <w:rFonts w:asciiTheme="minorHAnsi" w:hAnsiTheme="minorHAnsi" w:cs="Arial"/>
          <w:sz w:val="22"/>
          <w:szCs w:val="22"/>
        </w:rPr>
        <w:t>www.trabajaen.gob.mx</w:t>
      </w:r>
      <w:r w:rsidRPr="00EC183E">
        <w:rPr>
          <w:rFonts w:asciiTheme="minorHAnsi" w:hAnsiTheme="minorHAnsi" w:cs="Arial"/>
          <w:sz w:val="22"/>
          <w:szCs w:val="22"/>
        </w:rPr>
        <w:t xml:space="preserve"> por lo que la información publicada es de carácter referencial y no suple a la Convocatoria publicada en el Diario Oficial de la Federación y la publicada en el portal de</w:t>
      </w:r>
      <w:r w:rsidR="003E71AB" w:rsidRPr="00EC183E">
        <w:rPr>
          <w:rFonts w:asciiTheme="minorHAnsi" w:hAnsiTheme="minorHAnsi" w:cs="Arial"/>
          <w:sz w:val="22"/>
          <w:szCs w:val="22"/>
        </w:rPr>
        <w:t xml:space="preserve"> </w:t>
      </w:r>
      <w:r w:rsidRPr="00EC183E">
        <w:rPr>
          <w:rFonts w:asciiTheme="minorHAnsi" w:hAnsiTheme="minorHAnsi" w:cs="Arial"/>
          <w:sz w:val="22"/>
          <w:szCs w:val="22"/>
        </w:rPr>
        <w:t>l</w:t>
      </w:r>
      <w:r w:rsidR="003E71AB" w:rsidRPr="00EC183E">
        <w:rPr>
          <w:rFonts w:asciiTheme="minorHAnsi" w:hAnsiTheme="minorHAnsi" w:cs="Arial"/>
          <w:sz w:val="22"/>
          <w:szCs w:val="22"/>
        </w:rPr>
        <w:t>a</w:t>
      </w:r>
      <w:r w:rsidRPr="00EC183E">
        <w:rPr>
          <w:rFonts w:asciiTheme="minorHAnsi" w:hAnsiTheme="minorHAnsi" w:cs="Arial"/>
          <w:sz w:val="22"/>
          <w:szCs w:val="22"/>
        </w:rPr>
        <w:t xml:space="preserve"> </w:t>
      </w:r>
      <w:r w:rsidR="003E71AB" w:rsidRPr="00EC183E">
        <w:rPr>
          <w:rFonts w:asciiTheme="minorHAnsi" w:hAnsiTheme="minorHAnsi" w:cs="Arial"/>
          <w:sz w:val="22"/>
          <w:szCs w:val="22"/>
        </w:rPr>
        <w:t>Secretaría de Cultura</w:t>
      </w:r>
      <w:r w:rsidRPr="00EC183E">
        <w:rPr>
          <w:rFonts w:asciiTheme="minorHAnsi" w:hAnsiTheme="minorHAnsi" w:cs="Arial"/>
          <w:sz w:val="22"/>
          <w:szCs w:val="22"/>
        </w:rPr>
        <w:t>.</w:t>
      </w:r>
    </w:p>
    <w:p w:rsidR="00F80DFA" w:rsidRPr="00EC183E" w:rsidRDefault="00F80DFA" w:rsidP="00422643">
      <w:pPr>
        <w:pStyle w:val="Prrafodelista"/>
        <w:ind w:left="284" w:hanging="284"/>
        <w:jc w:val="both"/>
        <w:rPr>
          <w:rFonts w:asciiTheme="minorHAnsi" w:hAnsiTheme="minorHAnsi" w:cs="Arial"/>
          <w:sz w:val="22"/>
          <w:szCs w:val="22"/>
        </w:rPr>
      </w:pPr>
    </w:p>
    <w:p w:rsidR="00F80DFA" w:rsidRPr="00EC183E" w:rsidRDefault="00F80DFA" w:rsidP="00422643">
      <w:pPr>
        <w:pStyle w:val="Prrafodelista"/>
        <w:numPr>
          <w:ilvl w:val="0"/>
          <w:numId w:val="1"/>
        </w:numPr>
        <w:ind w:left="284" w:hanging="284"/>
        <w:jc w:val="both"/>
        <w:rPr>
          <w:rFonts w:asciiTheme="minorHAnsi" w:hAnsiTheme="minorHAnsi" w:cs="Arial"/>
          <w:sz w:val="22"/>
          <w:szCs w:val="22"/>
        </w:rPr>
      </w:pPr>
      <w:r w:rsidRPr="00EC183E">
        <w:rPr>
          <w:rFonts w:asciiTheme="minorHAnsi" w:hAnsiTheme="minorHAnsi" w:cs="Arial"/>
          <w:sz w:val="22"/>
          <w:szCs w:val="22"/>
        </w:rPr>
        <w:t xml:space="preserve">Las y los aspirantes estarán obligadas(os) a revisar el sistema de mensajes </w:t>
      </w:r>
      <w:r w:rsidR="000F4A8A" w:rsidRPr="00EC183E">
        <w:rPr>
          <w:rFonts w:asciiTheme="minorHAnsi" w:hAnsiTheme="minorHAnsi" w:cs="Arial"/>
          <w:sz w:val="22"/>
          <w:szCs w:val="22"/>
        </w:rPr>
        <w:t>de su cuenta personal de TrabajaEn,</w:t>
      </w:r>
      <w:r w:rsidRPr="00EC183E">
        <w:rPr>
          <w:rFonts w:asciiTheme="minorHAnsi" w:hAnsiTheme="minorHAnsi" w:cs="Arial"/>
          <w:sz w:val="22"/>
          <w:szCs w:val="22"/>
        </w:rPr>
        <w:t xml:space="preserve"> independientemente de la posibilidad de que se les remitan los mensajes al correo</w:t>
      </w:r>
      <w:r w:rsidR="000F4A8A" w:rsidRPr="00EC183E">
        <w:rPr>
          <w:rFonts w:asciiTheme="minorHAnsi" w:hAnsiTheme="minorHAnsi" w:cs="Arial"/>
          <w:sz w:val="22"/>
          <w:szCs w:val="22"/>
        </w:rPr>
        <w:t xml:space="preserve"> </w:t>
      </w:r>
      <w:r w:rsidRPr="00EC183E">
        <w:rPr>
          <w:rFonts w:asciiTheme="minorHAnsi" w:hAnsiTheme="minorHAnsi" w:cs="Arial"/>
          <w:sz w:val="22"/>
          <w:szCs w:val="22"/>
        </w:rPr>
        <w:t>personal</w:t>
      </w:r>
      <w:r w:rsidR="0032337D" w:rsidRPr="00EC183E">
        <w:rPr>
          <w:rFonts w:asciiTheme="minorHAnsi" w:hAnsiTheme="minorHAnsi" w:cs="Arial"/>
          <w:sz w:val="22"/>
          <w:szCs w:val="22"/>
        </w:rPr>
        <w:t>,</w:t>
      </w:r>
      <w:r w:rsidR="000F4A8A" w:rsidRPr="00EC183E">
        <w:rPr>
          <w:rFonts w:asciiTheme="minorHAnsi" w:hAnsiTheme="minorHAnsi" w:cs="Arial"/>
          <w:sz w:val="22"/>
          <w:szCs w:val="22"/>
        </w:rPr>
        <w:t xml:space="preserve"> por el propio p</w:t>
      </w:r>
      <w:r w:rsidRPr="00EC183E">
        <w:rPr>
          <w:rFonts w:asciiTheme="minorHAnsi" w:hAnsiTheme="minorHAnsi" w:cs="Arial"/>
          <w:sz w:val="22"/>
          <w:szCs w:val="22"/>
        </w:rPr>
        <w:t>ortal.</w:t>
      </w:r>
    </w:p>
    <w:p w:rsidR="00F80DFA" w:rsidRPr="00EC183E" w:rsidRDefault="00F80DFA" w:rsidP="00422643">
      <w:pPr>
        <w:pStyle w:val="Prrafodelista"/>
        <w:ind w:left="284" w:hanging="284"/>
        <w:jc w:val="both"/>
        <w:rPr>
          <w:rFonts w:asciiTheme="minorHAnsi" w:hAnsiTheme="minorHAnsi" w:cs="Arial"/>
          <w:sz w:val="22"/>
          <w:szCs w:val="22"/>
        </w:rPr>
      </w:pPr>
    </w:p>
    <w:p w:rsidR="00F80DFA" w:rsidRPr="00EC183E" w:rsidRDefault="00F80DFA" w:rsidP="00422643">
      <w:pPr>
        <w:pStyle w:val="Prrafodelista"/>
        <w:numPr>
          <w:ilvl w:val="0"/>
          <w:numId w:val="1"/>
        </w:numPr>
        <w:ind w:left="284" w:hanging="284"/>
        <w:jc w:val="both"/>
        <w:rPr>
          <w:rFonts w:asciiTheme="minorHAnsi" w:hAnsiTheme="minorHAnsi" w:cs="Arial"/>
          <w:sz w:val="22"/>
          <w:szCs w:val="22"/>
        </w:rPr>
      </w:pPr>
      <w:r w:rsidRPr="00EC183E">
        <w:rPr>
          <w:rFonts w:asciiTheme="minorHAnsi" w:hAnsiTheme="minorHAnsi" w:cs="Arial"/>
          <w:sz w:val="22"/>
          <w:szCs w:val="22"/>
        </w:rPr>
        <w:t>Los datos personales de las y los aspirantes son confidenciales aún después de concluido el concurso y serán protegidos por las disposiciones en materia de protección, tratamiento, difusión, transmisión y distribución de datos personales aplicables.</w:t>
      </w:r>
    </w:p>
    <w:p w:rsidR="00F80DFA" w:rsidRPr="00EC183E" w:rsidRDefault="00F80DFA" w:rsidP="00422643">
      <w:pPr>
        <w:pStyle w:val="Prrafodelista"/>
        <w:ind w:left="284" w:hanging="284"/>
        <w:jc w:val="both"/>
        <w:rPr>
          <w:rFonts w:asciiTheme="minorHAnsi" w:hAnsiTheme="minorHAnsi" w:cs="Arial"/>
          <w:sz w:val="22"/>
          <w:szCs w:val="22"/>
        </w:rPr>
      </w:pPr>
    </w:p>
    <w:p w:rsidR="00F80DFA" w:rsidRPr="00EC183E" w:rsidRDefault="00F80DFA" w:rsidP="00422643">
      <w:pPr>
        <w:pStyle w:val="Prrafodelista"/>
        <w:numPr>
          <w:ilvl w:val="0"/>
          <w:numId w:val="1"/>
        </w:numPr>
        <w:ind w:left="284" w:hanging="284"/>
        <w:jc w:val="both"/>
        <w:rPr>
          <w:rFonts w:asciiTheme="minorHAnsi" w:hAnsiTheme="minorHAnsi" w:cs="Arial"/>
          <w:sz w:val="22"/>
          <w:szCs w:val="22"/>
        </w:rPr>
      </w:pPr>
      <w:r w:rsidRPr="00EC183E">
        <w:rPr>
          <w:rFonts w:asciiTheme="minorHAnsi" w:hAnsiTheme="minorHAnsi" w:cs="Arial"/>
          <w:sz w:val="22"/>
          <w:szCs w:val="22"/>
        </w:rPr>
        <w:t>Cada aspirante se responsabilizará de los traslados y gastos erogados como consecuencia de su participación en actividades relacionadas con motivo de la presente convocatoria.</w:t>
      </w:r>
    </w:p>
    <w:p w:rsidR="00F80DFA" w:rsidRPr="00EC183E" w:rsidRDefault="00F80DFA" w:rsidP="00422643">
      <w:pPr>
        <w:pStyle w:val="Prrafodelista"/>
        <w:ind w:left="284" w:hanging="284"/>
        <w:jc w:val="both"/>
        <w:rPr>
          <w:rFonts w:asciiTheme="minorHAnsi" w:hAnsiTheme="minorHAnsi" w:cs="Arial"/>
          <w:sz w:val="22"/>
          <w:szCs w:val="22"/>
        </w:rPr>
      </w:pPr>
    </w:p>
    <w:p w:rsidR="00F80DFA" w:rsidRPr="00EC183E" w:rsidRDefault="00F80DFA" w:rsidP="00422643">
      <w:pPr>
        <w:pStyle w:val="Prrafodelista"/>
        <w:numPr>
          <w:ilvl w:val="0"/>
          <w:numId w:val="1"/>
        </w:numPr>
        <w:ind w:left="284" w:hanging="284"/>
        <w:jc w:val="both"/>
        <w:rPr>
          <w:rFonts w:asciiTheme="minorHAnsi" w:eastAsiaTheme="minorHAnsi" w:hAnsiTheme="minorHAnsi" w:cs="Arial"/>
          <w:sz w:val="22"/>
          <w:szCs w:val="22"/>
          <w:lang w:eastAsia="en-US"/>
        </w:rPr>
      </w:pPr>
      <w:r w:rsidRPr="00EC183E">
        <w:rPr>
          <w:rFonts w:asciiTheme="minorHAnsi" w:eastAsiaTheme="minorHAnsi" w:hAnsiTheme="minorHAnsi" w:cs="Arial"/>
          <w:sz w:val="22"/>
          <w:szCs w:val="22"/>
          <w:lang w:eastAsia="en-US"/>
        </w:rPr>
        <w:t>Cuando el ganador del concurso tenga el carácter de Servidor Público de Carrera Titular, para poder ser nombrado en el puesto sujeto a concurso, deberá presentar la documentación que acredite haberse separado</w:t>
      </w:r>
      <w:r w:rsidR="000F4A8A" w:rsidRPr="00EC183E">
        <w:rPr>
          <w:rFonts w:asciiTheme="minorHAnsi" w:eastAsiaTheme="minorHAnsi" w:hAnsiTheme="minorHAnsi" w:cs="Arial"/>
          <w:sz w:val="22"/>
          <w:szCs w:val="22"/>
          <w:lang w:eastAsia="en-US"/>
        </w:rPr>
        <w:t xml:space="preserve"> de su cargo</w:t>
      </w:r>
      <w:r w:rsidRPr="00EC183E">
        <w:rPr>
          <w:rFonts w:asciiTheme="minorHAnsi" w:eastAsiaTheme="minorHAnsi" w:hAnsiTheme="minorHAnsi" w:cs="Arial"/>
          <w:sz w:val="22"/>
          <w:szCs w:val="22"/>
          <w:lang w:eastAsia="en-US"/>
        </w:rPr>
        <w:t xml:space="preserve">, toda vez que </w:t>
      </w:r>
      <w:r w:rsidRPr="00EC183E">
        <w:rPr>
          <w:rFonts w:asciiTheme="minorHAnsi" w:eastAsiaTheme="minorHAnsi" w:hAnsiTheme="minorHAnsi" w:cs="Arial"/>
          <w:b/>
          <w:sz w:val="22"/>
          <w:szCs w:val="22"/>
          <w:lang w:eastAsia="en-US"/>
        </w:rPr>
        <w:t>no</w:t>
      </w:r>
      <w:r w:rsidRPr="00EC183E">
        <w:rPr>
          <w:rFonts w:asciiTheme="minorHAnsi" w:eastAsiaTheme="minorHAnsi" w:hAnsiTheme="minorHAnsi" w:cs="Arial"/>
          <w:sz w:val="22"/>
          <w:szCs w:val="22"/>
          <w:lang w:eastAsia="en-US"/>
        </w:rPr>
        <w:t xml:space="preserve"> puede permanecer activo en ambos puestos, así como de haber cumplido la obligación</w:t>
      </w:r>
      <w:r w:rsidR="000F4A8A" w:rsidRPr="00EC183E">
        <w:rPr>
          <w:rFonts w:asciiTheme="minorHAnsi" w:eastAsiaTheme="minorHAnsi" w:hAnsiTheme="minorHAnsi" w:cs="Arial"/>
          <w:sz w:val="22"/>
          <w:szCs w:val="22"/>
          <w:lang w:eastAsia="en-US"/>
        </w:rPr>
        <w:t xml:space="preserve"> que le señala el artículo 11</w:t>
      </w:r>
      <w:r w:rsidRPr="00EC183E">
        <w:rPr>
          <w:rFonts w:asciiTheme="minorHAnsi" w:eastAsiaTheme="minorHAnsi" w:hAnsiTheme="minorHAnsi" w:cs="Arial"/>
          <w:sz w:val="22"/>
          <w:szCs w:val="22"/>
          <w:lang w:eastAsia="en-US"/>
        </w:rPr>
        <w:t xml:space="preserve"> fracción VIII de la </w:t>
      </w:r>
      <w:r w:rsidRPr="00EC183E">
        <w:rPr>
          <w:rFonts w:asciiTheme="minorHAnsi" w:eastAsiaTheme="minorHAnsi" w:hAnsiTheme="minorHAnsi" w:cs="Arial"/>
          <w:b/>
          <w:sz w:val="22"/>
          <w:szCs w:val="22"/>
          <w:lang w:eastAsia="en-US"/>
        </w:rPr>
        <w:t>LSPCAPF.</w:t>
      </w:r>
    </w:p>
    <w:p w:rsidR="00F80DFA" w:rsidRPr="00EC183E" w:rsidRDefault="00F80DFA" w:rsidP="00422643">
      <w:pPr>
        <w:spacing w:after="0" w:line="240" w:lineRule="auto"/>
        <w:ind w:left="284" w:hanging="284"/>
        <w:jc w:val="both"/>
        <w:rPr>
          <w:rFonts w:cs="Arial"/>
          <w:b/>
        </w:rPr>
      </w:pPr>
    </w:p>
    <w:p w:rsidR="00F80DFA" w:rsidRPr="00EC183E" w:rsidRDefault="00F45464" w:rsidP="00F80DFA">
      <w:pPr>
        <w:spacing w:after="0" w:line="240" w:lineRule="auto"/>
        <w:jc w:val="both"/>
        <w:rPr>
          <w:rFonts w:cs="Arial"/>
          <w:b/>
        </w:rPr>
      </w:pPr>
      <w:r w:rsidRPr="00EC183E">
        <w:rPr>
          <w:rFonts w:cs="Arial"/>
          <w:b/>
        </w:rPr>
        <w:t>DESARROLLO DEL CONCURSO</w:t>
      </w:r>
    </w:p>
    <w:p w:rsidR="00F45464" w:rsidRPr="00EC183E" w:rsidRDefault="00F45464" w:rsidP="00F80DFA">
      <w:pPr>
        <w:spacing w:after="0" w:line="240" w:lineRule="auto"/>
        <w:jc w:val="both"/>
        <w:rPr>
          <w:rFonts w:cs="Arial"/>
          <w:b/>
        </w:rPr>
      </w:pPr>
    </w:p>
    <w:p w:rsidR="00F80DFA" w:rsidRPr="00EC183E" w:rsidRDefault="00F80DFA" w:rsidP="00F80DFA">
      <w:pPr>
        <w:spacing w:after="0" w:line="240" w:lineRule="auto"/>
        <w:jc w:val="both"/>
        <w:rPr>
          <w:rFonts w:cs="Arial"/>
        </w:rPr>
      </w:pPr>
      <w:r w:rsidRPr="00EC183E">
        <w:rPr>
          <w:rFonts w:cs="Arial"/>
        </w:rPr>
        <w:t xml:space="preserve">El concurso se conducirá de acuerdo a la programación que se indica; sin embargo, previo acuerdo del </w:t>
      </w:r>
      <w:r w:rsidR="000F4A8A" w:rsidRPr="00EC183E">
        <w:rPr>
          <w:rFonts w:cs="Arial"/>
          <w:b/>
        </w:rPr>
        <w:t>CTS</w:t>
      </w:r>
      <w:r w:rsidRPr="00EC183E">
        <w:rPr>
          <w:rFonts w:cs="Arial"/>
        </w:rPr>
        <w:t xml:space="preserve"> y previa notificación correspondiente a las y los aspirantes a través del portal </w:t>
      </w:r>
      <w:r w:rsidRPr="00EC183E">
        <w:rPr>
          <w:rStyle w:val="Hipervnculo"/>
          <w:rFonts w:eastAsia="Times New Roman" w:cs="Arial"/>
          <w:lang w:eastAsia="es-MX"/>
        </w:rPr>
        <w:lastRenderedPageBreak/>
        <w:t>www.trabajaen.gob.mx</w:t>
      </w:r>
      <w:r w:rsidRPr="00EC183E">
        <w:rPr>
          <w:rFonts w:cs="Arial"/>
        </w:rPr>
        <w:t xml:space="preserve"> podrán modificarse las fechas indicadas cuando así resulte necesario, o en razón del número de aspirantes que se registren.</w:t>
      </w:r>
    </w:p>
    <w:p w:rsidR="00F80DFA" w:rsidRPr="00EC183E" w:rsidRDefault="00F80DFA" w:rsidP="00F80DFA">
      <w:pPr>
        <w:spacing w:after="0" w:line="240" w:lineRule="auto"/>
        <w:jc w:val="both"/>
        <w:rPr>
          <w:rFonts w:cs="Arial"/>
        </w:rPr>
      </w:pPr>
    </w:p>
    <w:p w:rsidR="00F80DFA" w:rsidRPr="00EC183E" w:rsidRDefault="00F80DFA" w:rsidP="00F80DFA">
      <w:pPr>
        <w:spacing w:after="0" w:line="240" w:lineRule="auto"/>
        <w:jc w:val="both"/>
        <w:rPr>
          <w:rFonts w:cs="Arial"/>
        </w:rPr>
      </w:pPr>
      <w:r w:rsidRPr="00EC183E">
        <w:rPr>
          <w:rFonts w:cs="Arial"/>
        </w:rPr>
        <w:t>Así mismo, de acuerdo al principio de igualdad de oportunidades, no procederá la reprogramación de las fechas para la aplicación de cualquiera de las etapas del concurso a petición de las</w:t>
      </w:r>
      <w:r w:rsidR="000F4A8A" w:rsidRPr="00EC183E">
        <w:rPr>
          <w:rFonts w:cs="Arial"/>
        </w:rPr>
        <w:t xml:space="preserve"> y los aspirantes</w:t>
      </w:r>
      <w:r w:rsidRPr="00EC183E">
        <w:rPr>
          <w:rFonts w:cs="Arial"/>
        </w:rPr>
        <w:t>.</w:t>
      </w:r>
    </w:p>
    <w:p w:rsidR="00F80DFA" w:rsidRPr="00EC183E" w:rsidRDefault="00F80DFA" w:rsidP="00F80DFA">
      <w:pPr>
        <w:spacing w:after="0" w:line="240" w:lineRule="auto"/>
        <w:jc w:val="both"/>
        <w:rPr>
          <w:rFonts w:cs="Arial"/>
        </w:rPr>
      </w:pPr>
    </w:p>
    <w:tbl>
      <w:tblPr>
        <w:tblStyle w:val="Tablaconcuadrcula"/>
        <w:tblW w:w="5000" w:type="pct"/>
        <w:tblLook w:val="04A0" w:firstRow="1" w:lastRow="0" w:firstColumn="1" w:lastColumn="0" w:noHBand="0" w:noVBand="1"/>
      </w:tblPr>
      <w:tblGrid>
        <w:gridCol w:w="8828"/>
      </w:tblGrid>
      <w:tr w:rsidR="00F80DFA" w:rsidRPr="00EC183E" w:rsidTr="00D5156F">
        <w:trPr>
          <w:trHeight w:val="424"/>
        </w:trPr>
        <w:tc>
          <w:tcPr>
            <w:tcW w:w="5000" w:type="pct"/>
            <w:shd w:val="clear" w:color="auto" w:fill="D9D9D9" w:themeFill="background1" w:themeFillShade="D9"/>
          </w:tcPr>
          <w:p w:rsidR="00F80DFA" w:rsidRPr="00EC183E" w:rsidRDefault="00F80DFA" w:rsidP="00CB36F4">
            <w:pPr>
              <w:pStyle w:val="Sinespaciado"/>
              <w:jc w:val="both"/>
              <w:rPr>
                <w:rFonts w:cs="Arial"/>
                <w:b/>
              </w:rPr>
            </w:pPr>
            <w:r w:rsidRPr="00EC183E">
              <w:rPr>
                <w:rFonts w:cs="Arial"/>
                <w:b/>
              </w:rPr>
              <w:t xml:space="preserve">ETAPA I. </w:t>
            </w:r>
          </w:p>
          <w:p w:rsidR="00F80DFA" w:rsidRPr="00EC183E" w:rsidRDefault="00F80DFA" w:rsidP="00CB36F4">
            <w:pPr>
              <w:pStyle w:val="Sinespaciado"/>
              <w:jc w:val="both"/>
              <w:rPr>
                <w:rFonts w:cs="Arial"/>
                <w:b/>
              </w:rPr>
            </w:pPr>
            <w:r w:rsidRPr="00EC183E">
              <w:rPr>
                <w:rFonts w:cs="Arial"/>
                <w:b/>
              </w:rPr>
              <w:t>REGISTRO DE ASPIRANTES Y REVISIÓN CURRICULAR EN EL SISTEMA</w:t>
            </w:r>
          </w:p>
        </w:tc>
      </w:tr>
    </w:tbl>
    <w:p w:rsidR="00F80DFA" w:rsidRPr="00EC183E" w:rsidRDefault="00F80DFA" w:rsidP="00F80DFA">
      <w:pPr>
        <w:spacing w:after="0" w:line="240" w:lineRule="auto"/>
        <w:jc w:val="both"/>
        <w:rPr>
          <w:rFonts w:cs="Arial"/>
          <w:b/>
        </w:rPr>
      </w:pPr>
    </w:p>
    <w:p w:rsidR="00F80DFA" w:rsidRPr="00EC183E" w:rsidRDefault="00F45464" w:rsidP="00F80DFA">
      <w:pPr>
        <w:spacing w:after="0" w:line="240" w:lineRule="auto"/>
        <w:jc w:val="both"/>
        <w:rPr>
          <w:rFonts w:cs="Arial"/>
          <w:b/>
        </w:rPr>
      </w:pPr>
      <w:r w:rsidRPr="00EC183E">
        <w:rPr>
          <w:rFonts w:cs="Arial"/>
          <w:b/>
        </w:rPr>
        <w:t>REGISTRO DE ASPIRANTES</w:t>
      </w:r>
    </w:p>
    <w:p w:rsidR="00F80DFA" w:rsidRPr="00EC183E" w:rsidRDefault="00F80DFA" w:rsidP="00F80DFA">
      <w:pPr>
        <w:spacing w:after="0" w:line="240" w:lineRule="auto"/>
        <w:jc w:val="both"/>
        <w:rPr>
          <w:rFonts w:cs="Arial"/>
        </w:rPr>
      </w:pPr>
      <w:r w:rsidRPr="00EC183E">
        <w:rPr>
          <w:rFonts w:cs="Arial"/>
        </w:rPr>
        <w:t xml:space="preserve">La inscripción a un concurso y el registro de las y los aspirantes al mismo, se realizará a través de la herramienta </w:t>
      </w:r>
      <w:r w:rsidRPr="00EC183E">
        <w:rPr>
          <w:rStyle w:val="Hipervnculo"/>
          <w:rFonts w:eastAsia="Times New Roman" w:cs="Arial"/>
          <w:lang w:eastAsia="es-MX"/>
        </w:rPr>
        <w:t>www.trabajaen.gob.mx</w:t>
      </w:r>
      <w:r w:rsidRPr="00EC183E">
        <w:rPr>
          <w:rFonts w:cs="Arial"/>
        </w:rPr>
        <w:t>, la cual les asignará un número de folio de participación</w:t>
      </w:r>
      <w:r w:rsidR="000F4A8A" w:rsidRPr="00EC183E">
        <w:rPr>
          <w:rFonts w:cs="Arial"/>
        </w:rPr>
        <w:t xml:space="preserve">, </w:t>
      </w:r>
      <w:r w:rsidRPr="00EC183E">
        <w:rPr>
          <w:rFonts w:cs="Arial"/>
        </w:rPr>
        <w:t xml:space="preserve">este servirá para formalizar su proceso de inscripción e identificarlo durante el desarrollo de las etapas del proceso de selección hasta la entrevista por el </w:t>
      </w:r>
      <w:r w:rsidR="000F4A8A" w:rsidRPr="00EC183E">
        <w:rPr>
          <w:rFonts w:cs="Arial"/>
          <w:b/>
        </w:rPr>
        <w:t>CTS</w:t>
      </w:r>
      <w:r w:rsidRPr="00EC183E">
        <w:rPr>
          <w:rFonts w:cs="Arial"/>
        </w:rPr>
        <w:t xml:space="preserve">, con el fin de asegurar así el anonimato de </w:t>
      </w:r>
      <w:r w:rsidR="000F4A8A" w:rsidRPr="00EC183E">
        <w:rPr>
          <w:rFonts w:cs="Arial"/>
        </w:rPr>
        <w:t xml:space="preserve">los </w:t>
      </w:r>
      <w:r w:rsidRPr="00EC183E">
        <w:rPr>
          <w:rFonts w:cs="Arial"/>
        </w:rPr>
        <w:t>aspirantes. Las y los aspirantes al aceptar el número de folio que les asigna el Sistema TrabajaEn, aceptan las Bases de Participación de la presente Convocatoria, motivo por el que están obligadas(os) a su lectura y acatamiento.</w:t>
      </w:r>
    </w:p>
    <w:p w:rsidR="00A360CD" w:rsidRDefault="00A360CD" w:rsidP="00F80DFA">
      <w:pPr>
        <w:spacing w:after="0" w:line="240" w:lineRule="auto"/>
        <w:jc w:val="both"/>
        <w:rPr>
          <w:rFonts w:cs="Arial"/>
          <w:b/>
        </w:rPr>
      </w:pPr>
    </w:p>
    <w:p w:rsidR="00F80DFA" w:rsidRPr="00EC183E" w:rsidRDefault="00F45464" w:rsidP="00F80DFA">
      <w:pPr>
        <w:spacing w:after="0" w:line="240" w:lineRule="auto"/>
        <w:jc w:val="both"/>
        <w:rPr>
          <w:rFonts w:cs="Arial"/>
          <w:b/>
        </w:rPr>
      </w:pPr>
      <w:r w:rsidRPr="00EC183E">
        <w:rPr>
          <w:rFonts w:cs="Arial"/>
          <w:b/>
        </w:rPr>
        <w:t>REACTIVACIÓN DE FOLIO</w:t>
      </w:r>
    </w:p>
    <w:p w:rsidR="00F80DFA" w:rsidRPr="00EC183E" w:rsidRDefault="00F80DFA" w:rsidP="00F80DFA">
      <w:pPr>
        <w:autoSpaceDE w:val="0"/>
        <w:autoSpaceDN w:val="0"/>
        <w:adjustRightInd w:val="0"/>
        <w:spacing w:after="0" w:line="240" w:lineRule="auto"/>
        <w:jc w:val="both"/>
        <w:rPr>
          <w:rFonts w:cs="Helvetica"/>
        </w:rPr>
      </w:pPr>
      <w:r w:rsidRPr="00EC183E">
        <w:rPr>
          <w:rFonts w:cs="Arial"/>
        </w:rPr>
        <w:t>Con resp</w:t>
      </w:r>
      <w:r w:rsidR="007278F5" w:rsidRPr="00EC183E">
        <w:rPr>
          <w:rFonts w:cs="Arial"/>
        </w:rPr>
        <w:t>ecto a la reactivación de folios rechazados</w:t>
      </w:r>
      <w:r w:rsidRPr="00EC183E">
        <w:rPr>
          <w:rFonts w:cs="Arial"/>
        </w:rPr>
        <w:t xml:space="preserve"> en la etapa de revisión curricular, a partir de la fecha de descarte, la o el aspirante contará con 3 días hábiles para presentar su escrito de petición de reactivación de folio dirigido al Secretario Técnico del </w:t>
      </w:r>
      <w:r w:rsidR="007278F5" w:rsidRPr="00EC183E">
        <w:rPr>
          <w:rFonts w:cs="Arial"/>
          <w:b/>
        </w:rPr>
        <w:t>CTS</w:t>
      </w:r>
      <w:r w:rsidR="00BE030E" w:rsidRPr="00EC183E">
        <w:rPr>
          <w:rFonts w:cs="Arial"/>
        </w:rPr>
        <w:t xml:space="preserve"> en la</w:t>
      </w:r>
      <w:r w:rsidRPr="00EC183E">
        <w:rPr>
          <w:rFonts w:cs="Arial"/>
        </w:rPr>
        <w:t xml:space="preserve"> </w:t>
      </w:r>
      <w:r w:rsidR="003E71AB" w:rsidRPr="00EC183E">
        <w:rPr>
          <w:rFonts w:cs="Arial"/>
        </w:rPr>
        <w:t>Secretaría de Cultura</w:t>
      </w:r>
      <w:r w:rsidRPr="00EC183E">
        <w:rPr>
          <w:rFonts w:cs="Arial"/>
        </w:rPr>
        <w:t>, con domicilio en Avenida Paseo de la Reforma No. 175, Piso 4, Colonia Cuauhtémoc, C.P. 06500, Delegación Cuauhtémoc,</w:t>
      </w:r>
      <w:r w:rsidR="00CC33F9" w:rsidRPr="00EC183E">
        <w:rPr>
          <w:rFonts w:cs="Arial"/>
        </w:rPr>
        <w:t xml:space="preserve"> Ciudad de</w:t>
      </w:r>
      <w:r w:rsidRPr="00EC183E">
        <w:rPr>
          <w:rFonts w:cs="Arial"/>
        </w:rPr>
        <w:t xml:space="preserve"> México, de 09:00 a 15:00 horas, a través del área de Control de Gestión.  De conformidad con el numeral 200 de las </w:t>
      </w:r>
      <w:r w:rsidRPr="00EC183E">
        <w:rPr>
          <w:rFonts w:cs="Arial"/>
          <w:b/>
        </w:rPr>
        <w:t xml:space="preserve">DRHSPCMAAGRHOMSPC, </w:t>
      </w:r>
      <w:r w:rsidRPr="00EC183E">
        <w:rPr>
          <w:rFonts w:cs="Helvetica"/>
        </w:rPr>
        <w:t>el</w:t>
      </w:r>
      <w:r w:rsidRPr="00EC183E">
        <w:rPr>
          <w:rFonts w:cs="Helvetica"/>
          <w:b/>
        </w:rPr>
        <w:t xml:space="preserve"> C</w:t>
      </w:r>
      <w:r w:rsidR="007278F5" w:rsidRPr="00EC183E">
        <w:rPr>
          <w:rFonts w:cs="Helvetica"/>
          <w:b/>
        </w:rPr>
        <w:t>TS</w:t>
      </w:r>
      <w:r w:rsidRPr="00EC183E">
        <w:rPr>
          <w:rFonts w:cs="Helvetica"/>
        </w:rPr>
        <w:t xml:space="preserve"> establecerá </w:t>
      </w:r>
      <w:r w:rsidR="007278F5" w:rsidRPr="00EC183E">
        <w:rPr>
          <w:rFonts w:cs="Helvetica"/>
        </w:rPr>
        <w:t xml:space="preserve">la forma y </w:t>
      </w:r>
      <w:r w:rsidRPr="00EC183E">
        <w:rPr>
          <w:rFonts w:cs="Helvetica"/>
        </w:rPr>
        <w:t>el plazo para determinar si es procedente la reactivación, privilegiando la observancia de los principios rectores del Sistema</w:t>
      </w:r>
      <w:r w:rsidRPr="00EC183E">
        <w:rPr>
          <w:rFonts w:cs="Arial"/>
        </w:rPr>
        <w:t xml:space="preserve">. La determinación del </w:t>
      </w:r>
      <w:r w:rsidR="007278F5" w:rsidRPr="00EC183E">
        <w:rPr>
          <w:rFonts w:cs="Arial"/>
          <w:b/>
        </w:rPr>
        <w:t xml:space="preserve">CTS </w:t>
      </w:r>
      <w:r w:rsidR="007278F5" w:rsidRPr="00EC183E">
        <w:rPr>
          <w:rFonts w:cs="Arial"/>
        </w:rPr>
        <w:t>respecto</w:t>
      </w:r>
      <w:r w:rsidRPr="00EC183E">
        <w:rPr>
          <w:rFonts w:cs="Arial"/>
        </w:rPr>
        <w:t xml:space="preserve"> a la solicitud de reactivación se hará </w:t>
      </w:r>
      <w:r w:rsidR="007278F5" w:rsidRPr="00EC183E">
        <w:rPr>
          <w:rFonts w:cs="Arial"/>
        </w:rPr>
        <w:t xml:space="preserve">del conocimiento </w:t>
      </w:r>
      <w:r w:rsidR="00C04C1A" w:rsidRPr="00EC183E">
        <w:rPr>
          <w:rFonts w:cs="Arial"/>
        </w:rPr>
        <w:t>del interesado</w:t>
      </w:r>
      <w:r w:rsidRPr="00EC183E">
        <w:rPr>
          <w:rFonts w:cs="Arial"/>
        </w:rPr>
        <w:t>(o). Una vez transcurrido el plazo establecido, no procederán las solicitudes de reactivación.</w:t>
      </w:r>
    </w:p>
    <w:p w:rsidR="00F80DFA" w:rsidRPr="00EC183E" w:rsidRDefault="00F80DFA" w:rsidP="00F80DFA">
      <w:pPr>
        <w:spacing w:after="0" w:line="240" w:lineRule="auto"/>
        <w:jc w:val="both"/>
        <w:rPr>
          <w:rFonts w:cs="Arial"/>
        </w:rPr>
      </w:pPr>
    </w:p>
    <w:p w:rsidR="00F80DFA" w:rsidRPr="00EC183E" w:rsidRDefault="00F80DFA" w:rsidP="00F80DFA">
      <w:pPr>
        <w:spacing w:after="0" w:line="240" w:lineRule="auto"/>
        <w:jc w:val="both"/>
        <w:rPr>
          <w:rFonts w:cs="Arial"/>
          <w:u w:val="single"/>
        </w:rPr>
      </w:pPr>
      <w:r w:rsidRPr="00EC183E">
        <w:rPr>
          <w:rFonts w:cs="Arial"/>
          <w:u w:val="single"/>
        </w:rPr>
        <w:t>El escrito de petición deberá incluir:</w:t>
      </w:r>
    </w:p>
    <w:p w:rsidR="00F80DFA" w:rsidRPr="00EC183E" w:rsidRDefault="007278F5" w:rsidP="00D5232D">
      <w:pPr>
        <w:pStyle w:val="Prrafodelista"/>
        <w:numPr>
          <w:ilvl w:val="0"/>
          <w:numId w:val="20"/>
        </w:numPr>
        <w:ind w:hanging="219"/>
        <w:jc w:val="both"/>
        <w:rPr>
          <w:rFonts w:asciiTheme="minorHAnsi" w:hAnsiTheme="minorHAnsi" w:cs="Arial"/>
          <w:sz w:val="22"/>
          <w:szCs w:val="22"/>
        </w:rPr>
      </w:pPr>
      <w:r w:rsidRPr="00EC183E">
        <w:rPr>
          <w:rFonts w:asciiTheme="minorHAnsi" w:hAnsiTheme="minorHAnsi" w:cs="Arial"/>
          <w:sz w:val="22"/>
          <w:szCs w:val="22"/>
        </w:rPr>
        <w:t xml:space="preserve">Justificación de </w:t>
      </w:r>
      <w:r w:rsidR="00F80DFA" w:rsidRPr="00EC183E">
        <w:rPr>
          <w:rFonts w:asciiTheme="minorHAnsi" w:hAnsiTheme="minorHAnsi" w:cs="Arial"/>
          <w:sz w:val="22"/>
          <w:szCs w:val="22"/>
        </w:rPr>
        <w:t>por qué considera que se debe reactivar el folio</w:t>
      </w:r>
      <w:r w:rsidRPr="00EC183E">
        <w:rPr>
          <w:rFonts w:asciiTheme="minorHAnsi" w:hAnsiTheme="minorHAnsi" w:cs="Arial"/>
          <w:sz w:val="22"/>
          <w:szCs w:val="22"/>
        </w:rPr>
        <w:t xml:space="preserve"> de participación</w:t>
      </w:r>
      <w:r w:rsidR="00F80DFA" w:rsidRPr="00EC183E">
        <w:rPr>
          <w:rFonts w:asciiTheme="minorHAnsi" w:hAnsiTheme="minorHAnsi" w:cs="Arial"/>
          <w:sz w:val="22"/>
          <w:szCs w:val="22"/>
        </w:rPr>
        <w:t>, solicitando el análisis y aprobación para la reactivación.</w:t>
      </w:r>
    </w:p>
    <w:p w:rsidR="009D3838" w:rsidRPr="00EC183E" w:rsidRDefault="009D3838" w:rsidP="00D5232D">
      <w:pPr>
        <w:pStyle w:val="Prrafodelista"/>
        <w:numPr>
          <w:ilvl w:val="0"/>
          <w:numId w:val="20"/>
        </w:numPr>
        <w:ind w:hanging="219"/>
        <w:jc w:val="both"/>
        <w:rPr>
          <w:rFonts w:asciiTheme="minorHAnsi" w:hAnsiTheme="minorHAnsi" w:cs="Arial"/>
          <w:sz w:val="22"/>
          <w:szCs w:val="22"/>
        </w:rPr>
      </w:pPr>
      <w:r w:rsidRPr="00EC183E">
        <w:rPr>
          <w:rFonts w:asciiTheme="minorHAnsi" w:hAnsiTheme="minorHAnsi" w:cs="Arial"/>
          <w:sz w:val="22"/>
          <w:szCs w:val="22"/>
        </w:rPr>
        <w:t xml:space="preserve">Adjuntar pantallas </w:t>
      </w:r>
      <w:r w:rsidR="00F80DFA" w:rsidRPr="00EC183E">
        <w:rPr>
          <w:rFonts w:asciiTheme="minorHAnsi" w:hAnsiTheme="minorHAnsi" w:cs="Arial"/>
          <w:sz w:val="22"/>
          <w:szCs w:val="22"/>
        </w:rPr>
        <w:t xml:space="preserve">impresas del portal </w:t>
      </w:r>
      <w:hyperlink r:id="rId9" w:history="1">
        <w:r w:rsidRPr="00EC183E">
          <w:rPr>
            <w:rStyle w:val="Hipervnculo"/>
            <w:rFonts w:asciiTheme="minorHAnsi" w:hAnsiTheme="minorHAnsi" w:cs="Arial"/>
            <w:sz w:val="22"/>
            <w:szCs w:val="22"/>
          </w:rPr>
          <w:t>www.trabajaen.gob.mx</w:t>
        </w:r>
      </w:hyperlink>
      <w:r w:rsidRPr="00EC183E">
        <w:rPr>
          <w:rFonts w:asciiTheme="minorHAnsi" w:hAnsiTheme="minorHAnsi" w:cs="Arial"/>
          <w:sz w:val="22"/>
          <w:szCs w:val="22"/>
        </w:rPr>
        <w:t xml:space="preserve">: </w:t>
      </w:r>
    </w:p>
    <w:p w:rsidR="009D3838" w:rsidRPr="00EC183E" w:rsidRDefault="009D3838" w:rsidP="00D5232D">
      <w:pPr>
        <w:pStyle w:val="Prrafodelista"/>
        <w:numPr>
          <w:ilvl w:val="1"/>
          <w:numId w:val="20"/>
        </w:numPr>
        <w:jc w:val="both"/>
        <w:rPr>
          <w:rFonts w:asciiTheme="minorHAnsi" w:hAnsiTheme="minorHAnsi" w:cs="Arial"/>
          <w:sz w:val="22"/>
          <w:szCs w:val="22"/>
        </w:rPr>
      </w:pPr>
      <w:r w:rsidRPr="00EC183E">
        <w:rPr>
          <w:rFonts w:asciiTheme="minorHAnsi" w:hAnsiTheme="minorHAnsi" w:cs="Arial"/>
          <w:sz w:val="22"/>
          <w:szCs w:val="22"/>
        </w:rPr>
        <w:t>Pantalla principal de “</w:t>
      </w:r>
      <w:r w:rsidRPr="00EC183E">
        <w:rPr>
          <w:rFonts w:asciiTheme="minorHAnsi" w:hAnsiTheme="minorHAnsi" w:cs="Arial"/>
          <w:b/>
          <w:sz w:val="22"/>
          <w:szCs w:val="22"/>
        </w:rPr>
        <w:t>Mis Mensajes</w:t>
      </w:r>
      <w:r w:rsidRPr="00EC183E">
        <w:rPr>
          <w:rFonts w:asciiTheme="minorHAnsi" w:hAnsiTheme="minorHAnsi" w:cs="Arial"/>
          <w:sz w:val="22"/>
          <w:szCs w:val="22"/>
        </w:rPr>
        <w:t>”.</w:t>
      </w:r>
      <w:r w:rsidR="00B75D6B" w:rsidRPr="00EC183E">
        <w:rPr>
          <w:rFonts w:asciiTheme="minorHAnsi" w:hAnsiTheme="minorHAnsi" w:cs="Arial"/>
          <w:sz w:val="22"/>
          <w:szCs w:val="22"/>
        </w:rPr>
        <w:t xml:space="preserve"> </w:t>
      </w:r>
    </w:p>
    <w:p w:rsidR="001D56C1" w:rsidRPr="00EC183E" w:rsidRDefault="009D3838" w:rsidP="00D5232D">
      <w:pPr>
        <w:pStyle w:val="Prrafodelista"/>
        <w:numPr>
          <w:ilvl w:val="1"/>
          <w:numId w:val="20"/>
        </w:numPr>
        <w:jc w:val="both"/>
        <w:rPr>
          <w:rFonts w:asciiTheme="minorHAnsi" w:hAnsiTheme="minorHAnsi" w:cs="Arial"/>
          <w:sz w:val="22"/>
          <w:szCs w:val="22"/>
        </w:rPr>
      </w:pPr>
      <w:r w:rsidRPr="00EC183E">
        <w:rPr>
          <w:rFonts w:asciiTheme="minorHAnsi" w:hAnsiTheme="minorHAnsi" w:cs="Arial"/>
          <w:sz w:val="22"/>
          <w:szCs w:val="22"/>
        </w:rPr>
        <w:t>Mensaje de Rechazo</w:t>
      </w:r>
      <w:r w:rsidR="00B75D6B" w:rsidRPr="00EC183E">
        <w:rPr>
          <w:rFonts w:asciiTheme="minorHAnsi" w:hAnsiTheme="minorHAnsi" w:cs="Arial"/>
          <w:sz w:val="22"/>
          <w:szCs w:val="22"/>
        </w:rPr>
        <w:t>.</w:t>
      </w:r>
    </w:p>
    <w:p w:rsidR="001D56C1" w:rsidRPr="00EC183E" w:rsidRDefault="001D56C1" w:rsidP="00D5232D">
      <w:pPr>
        <w:pStyle w:val="Prrafodelista"/>
        <w:numPr>
          <w:ilvl w:val="0"/>
          <w:numId w:val="20"/>
        </w:numPr>
        <w:ind w:hanging="219"/>
        <w:jc w:val="both"/>
        <w:rPr>
          <w:rFonts w:asciiTheme="minorHAnsi" w:hAnsiTheme="minorHAnsi" w:cs="Arial"/>
          <w:sz w:val="22"/>
          <w:szCs w:val="22"/>
        </w:rPr>
      </w:pPr>
      <w:r w:rsidRPr="00EC183E">
        <w:rPr>
          <w:rFonts w:asciiTheme="minorHAnsi" w:hAnsiTheme="minorHAnsi" w:cs="Arial"/>
          <w:sz w:val="22"/>
          <w:szCs w:val="22"/>
        </w:rPr>
        <w:t>A</w:t>
      </w:r>
      <w:r w:rsidR="009D3838" w:rsidRPr="00EC183E">
        <w:rPr>
          <w:rFonts w:asciiTheme="minorHAnsi" w:hAnsiTheme="minorHAnsi" w:cs="Arial"/>
          <w:sz w:val="22"/>
          <w:szCs w:val="22"/>
        </w:rPr>
        <w:t xml:space="preserve">djuntar </w:t>
      </w:r>
      <w:r w:rsidRPr="00EC183E">
        <w:rPr>
          <w:rFonts w:asciiTheme="minorHAnsi" w:hAnsiTheme="minorHAnsi" w:cs="Arial"/>
          <w:sz w:val="22"/>
          <w:szCs w:val="22"/>
        </w:rPr>
        <w:t>al escrito, copia simple (por ambos lados) de su identificación oficial.</w:t>
      </w:r>
    </w:p>
    <w:p w:rsidR="00F80DFA" w:rsidRPr="00EC183E" w:rsidRDefault="00B678CE" w:rsidP="00D5232D">
      <w:pPr>
        <w:pStyle w:val="Prrafodelista"/>
        <w:numPr>
          <w:ilvl w:val="0"/>
          <w:numId w:val="20"/>
        </w:numPr>
        <w:ind w:hanging="219"/>
        <w:jc w:val="both"/>
        <w:rPr>
          <w:rFonts w:asciiTheme="minorHAnsi" w:hAnsiTheme="minorHAnsi" w:cs="Arial"/>
          <w:sz w:val="22"/>
          <w:szCs w:val="22"/>
        </w:rPr>
      </w:pPr>
      <w:r w:rsidRPr="00EC183E">
        <w:rPr>
          <w:rFonts w:asciiTheme="minorHAnsi" w:hAnsiTheme="minorHAnsi" w:cs="Arial"/>
          <w:sz w:val="22"/>
          <w:szCs w:val="22"/>
        </w:rPr>
        <w:t xml:space="preserve">Adjuntar al escrito, </w:t>
      </w:r>
      <w:r w:rsidR="00F80DFA" w:rsidRPr="00EC183E">
        <w:rPr>
          <w:rFonts w:asciiTheme="minorHAnsi" w:hAnsiTheme="minorHAnsi" w:cs="Arial"/>
          <w:sz w:val="22"/>
          <w:szCs w:val="22"/>
        </w:rPr>
        <w:t xml:space="preserve">copia </w:t>
      </w:r>
      <w:r w:rsidR="009D3838" w:rsidRPr="00EC183E">
        <w:rPr>
          <w:rFonts w:asciiTheme="minorHAnsi" w:hAnsiTheme="minorHAnsi" w:cs="Arial"/>
          <w:sz w:val="22"/>
          <w:szCs w:val="22"/>
        </w:rPr>
        <w:t xml:space="preserve">simple </w:t>
      </w:r>
      <w:r w:rsidR="00F80DFA" w:rsidRPr="00EC183E">
        <w:rPr>
          <w:rFonts w:asciiTheme="minorHAnsi" w:hAnsiTheme="minorHAnsi" w:cs="Arial"/>
          <w:sz w:val="22"/>
          <w:szCs w:val="22"/>
        </w:rPr>
        <w:t>de los documentos para realizar el cotejo documental, que acrediten su</w:t>
      </w:r>
      <w:r w:rsidR="00C03614" w:rsidRPr="00EC183E">
        <w:rPr>
          <w:rFonts w:asciiTheme="minorHAnsi" w:hAnsiTheme="minorHAnsi" w:cs="Arial"/>
          <w:sz w:val="22"/>
          <w:szCs w:val="22"/>
        </w:rPr>
        <w:t xml:space="preserve"> escolaridad</w:t>
      </w:r>
      <w:r w:rsidR="00F80DFA" w:rsidRPr="00EC183E">
        <w:rPr>
          <w:rFonts w:asciiTheme="minorHAnsi" w:hAnsiTheme="minorHAnsi" w:cs="Arial"/>
          <w:sz w:val="22"/>
          <w:szCs w:val="22"/>
        </w:rPr>
        <w:t xml:space="preserve"> y </w:t>
      </w:r>
      <w:r w:rsidR="00C03614" w:rsidRPr="00EC183E">
        <w:rPr>
          <w:rFonts w:asciiTheme="minorHAnsi" w:hAnsiTheme="minorHAnsi" w:cs="Arial"/>
          <w:sz w:val="22"/>
          <w:szCs w:val="22"/>
        </w:rPr>
        <w:t xml:space="preserve">experiencia laboral </w:t>
      </w:r>
      <w:r w:rsidR="00F80DFA" w:rsidRPr="00EC183E">
        <w:rPr>
          <w:rFonts w:asciiTheme="minorHAnsi" w:hAnsiTheme="minorHAnsi" w:cs="Arial"/>
          <w:sz w:val="22"/>
          <w:szCs w:val="22"/>
        </w:rPr>
        <w:t xml:space="preserve">de acuerdo a lo establecido en </w:t>
      </w:r>
      <w:r w:rsidR="000F2385" w:rsidRPr="00EC183E">
        <w:rPr>
          <w:rFonts w:asciiTheme="minorHAnsi" w:hAnsiTheme="minorHAnsi" w:cs="Arial"/>
          <w:sz w:val="22"/>
          <w:szCs w:val="22"/>
        </w:rPr>
        <w:t>las presentes</w:t>
      </w:r>
      <w:r w:rsidR="00F80DFA" w:rsidRPr="00EC183E">
        <w:rPr>
          <w:rFonts w:asciiTheme="minorHAnsi" w:hAnsiTheme="minorHAnsi" w:cs="Arial"/>
          <w:sz w:val="22"/>
          <w:szCs w:val="22"/>
        </w:rPr>
        <w:t xml:space="preserve"> Bases</w:t>
      </w:r>
      <w:r w:rsidR="000F2385" w:rsidRPr="00EC183E">
        <w:rPr>
          <w:rFonts w:asciiTheme="minorHAnsi" w:hAnsiTheme="minorHAnsi" w:cs="Arial"/>
          <w:sz w:val="22"/>
          <w:szCs w:val="22"/>
        </w:rPr>
        <w:t xml:space="preserve"> de Participación</w:t>
      </w:r>
      <w:r w:rsidR="00F80DFA" w:rsidRPr="00EC183E">
        <w:rPr>
          <w:rFonts w:asciiTheme="minorHAnsi" w:hAnsiTheme="minorHAnsi" w:cs="Arial"/>
          <w:sz w:val="22"/>
          <w:szCs w:val="22"/>
        </w:rPr>
        <w:t xml:space="preserve"> y en el Perfil del Puesto de la convocatoria.</w:t>
      </w:r>
    </w:p>
    <w:p w:rsidR="00F80DFA" w:rsidRPr="00EC183E" w:rsidRDefault="00F80DFA" w:rsidP="00D5232D">
      <w:pPr>
        <w:pStyle w:val="Prrafodelista"/>
        <w:numPr>
          <w:ilvl w:val="0"/>
          <w:numId w:val="20"/>
        </w:numPr>
        <w:ind w:hanging="219"/>
        <w:jc w:val="both"/>
        <w:rPr>
          <w:rFonts w:asciiTheme="minorHAnsi" w:hAnsiTheme="minorHAnsi" w:cs="Arial"/>
          <w:sz w:val="22"/>
          <w:szCs w:val="22"/>
        </w:rPr>
      </w:pPr>
      <w:r w:rsidRPr="00EC183E">
        <w:rPr>
          <w:rFonts w:asciiTheme="minorHAnsi" w:hAnsiTheme="minorHAnsi" w:cs="Arial"/>
          <w:sz w:val="22"/>
          <w:szCs w:val="22"/>
        </w:rPr>
        <w:t>Domicilio y dirección electrónica, donde puede recibir la respuesta de su petición.</w:t>
      </w:r>
    </w:p>
    <w:p w:rsidR="00F80DFA" w:rsidRPr="00EC183E" w:rsidRDefault="00F80DFA" w:rsidP="00F80DFA">
      <w:pPr>
        <w:spacing w:after="0" w:line="240" w:lineRule="auto"/>
        <w:jc w:val="both"/>
        <w:rPr>
          <w:rFonts w:cs="Arial"/>
        </w:rPr>
      </w:pPr>
    </w:p>
    <w:p w:rsidR="00F80DFA" w:rsidRPr="00EC183E" w:rsidRDefault="00F80DFA" w:rsidP="00F80DFA">
      <w:pPr>
        <w:spacing w:after="0" w:line="240" w:lineRule="auto"/>
        <w:jc w:val="both"/>
        <w:rPr>
          <w:rFonts w:cs="Arial"/>
          <w:u w:val="single"/>
        </w:rPr>
      </w:pPr>
      <w:r w:rsidRPr="00EC183E">
        <w:rPr>
          <w:rFonts w:cs="Arial"/>
          <w:u w:val="single"/>
        </w:rPr>
        <w:t>La reactivación de folios será improcedente cuando ésta se deba a:</w:t>
      </w:r>
    </w:p>
    <w:p w:rsidR="00F80DFA" w:rsidRPr="00EC183E" w:rsidRDefault="00F80DFA" w:rsidP="00D5232D">
      <w:pPr>
        <w:pStyle w:val="Prrafodelista"/>
        <w:numPr>
          <w:ilvl w:val="0"/>
          <w:numId w:val="2"/>
        </w:numPr>
        <w:ind w:hanging="78"/>
        <w:jc w:val="both"/>
        <w:rPr>
          <w:rFonts w:asciiTheme="minorHAnsi" w:hAnsiTheme="minorHAnsi" w:cs="Arial"/>
          <w:sz w:val="22"/>
          <w:szCs w:val="22"/>
        </w:rPr>
      </w:pPr>
      <w:r w:rsidRPr="00EC183E">
        <w:rPr>
          <w:rFonts w:asciiTheme="minorHAnsi" w:hAnsiTheme="minorHAnsi" w:cs="Arial"/>
          <w:sz w:val="22"/>
          <w:szCs w:val="22"/>
        </w:rPr>
        <w:t>La renuncia por parte de la o el aspirante.</w:t>
      </w:r>
    </w:p>
    <w:p w:rsidR="00F80DFA" w:rsidRPr="00EC183E" w:rsidRDefault="00F80DFA" w:rsidP="00D5232D">
      <w:pPr>
        <w:pStyle w:val="Prrafodelista"/>
        <w:numPr>
          <w:ilvl w:val="0"/>
          <w:numId w:val="2"/>
        </w:numPr>
        <w:ind w:hanging="78"/>
        <w:jc w:val="both"/>
        <w:rPr>
          <w:rFonts w:asciiTheme="minorHAnsi" w:hAnsiTheme="minorHAnsi" w:cs="Arial"/>
          <w:sz w:val="22"/>
          <w:szCs w:val="22"/>
        </w:rPr>
      </w:pPr>
      <w:r w:rsidRPr="00EC183E">
        <w:rPr>
          <w:rFonts w:asciiTheme="minorHAnsi" w:hAnsiTheme="minorHAnsi" w:cs="Arial"/>
          <w:sz w:val="22"/>
          <w:szCs w:val="22"/>
        </w:rPr>
        <w:t xml:space="preserve">La duplicidad de registros de inscripción. </w:t>
      </w:r>
    </w:p>
    <w:p w:rsidR="00F80DFA" w:rsidRPr="00EC183E" w:rsidRDefault="00F80DFA" w:rsidP="00F80DFA">
      <w:pPr>
        <w:pStyle w:val="Prrafodelista"/>
        <w:ind w:left="567"/>
        <w:jc w:val="both"/>
        <w:rPr>
          <w:rFonts w:asciiTheme="minorHAnsi" w:hAnsiTheme="minorHAnsi" w:cs="Arial"/>
          <w:sz w:val="22"/>
          <w:szCs w:val="22"/>
        </w:rPr>
      </w:pPr>
    </w:p>
    <w:p w:rsidR="00F80DFA" w:rsidRPr="00EC183E" w:rsidRDefault="00F80DFA" w:rsidP="00F80DFA">
      <w:pPr>
        <w:jc w:val="both"/>
        <w:rPr>
          <w:rFonts w:cs="Arial"/>
        </w:rPr>
      </w:pPr>
      <w:r w:rsidRPr="00EC183E">
        <w:rPr>
          <w:rFonts w:cs="Arial"/>
          <w:b/>
          <w:i/>
        </w:rPr>
        <w:lastRenderedPageBreak/>
        <w:t>Nota:</w:t>
      </w:r>
      <w:r w:rsidRPr="00EC183E">
        <w:rPr>
          <w:rFonts w:cs="Arial"/>
        </w:rPr>
        <w:t xml:space="preserve"> </w:t>
      </w:r>
      <w:r w:rsidRPr="00EC183E">
        <w:rPr>
          <w:rFonts w:cs="Arial"/>
          <w:i/>
        </w:rPr>
        <w:t>Con relación a los descartes de aspirantes por errores imputables al Operador de Ingreso en las etapas de evaluación, entrevista, el C</w:t>
      </w:r>
      <w:r w:rsidR="006E1AF1" w:rsidRPr="00EC183E">
        <w:rPr>
          <w:rFonts w:cs="Arial"/>
          <w:i/>
        </w:rPr>
        <w:t>TS</w:t>
      </w:r>
      <w:r w:rsidRPr="00EC183E">
        <w:rPr>
          <w:rFonts w:cs="Arial"/>
          <w:i/>
        </w:rPr>
        <w:t xml:space="preserve"> </w:t>
      </w:r>
      <w:r w:rsidR="006E1AF1" w:rsidRPr="00EC183E">
        <w:rPr>
          <w:rFonts w:cs="Arial"/>
          <w:i/>
        </w:rPr>
        <w:t>podrá</w:t>
      </w:r>
      <w:r w:rsidRPr="00EC183E">
        <w:rPr>
          <w:rFonts w:cs="Arial"/>
          <w:i/>
        </w:rPr>
        <w:t xml:space="preserve"> autoriza</w:t>
      </w:r>
      <w:r w:rsidR="002952AB" w:rsidRPr="00EC183E">
        <w:rPr>
          <w:rFonts w:cs="Arial"/>
          <w:i/>
        </w:rPr>
        <w:t>r</w:t>
      </w:r>
      <w:r w:rsidRPr="00EC183E">
        <w:rPr>
          <w:rFonts w:cs="Arial"/>
          <w:i/>
        </w:rPr>
        <w:t xml:space="preserve">, reactivar dicho folio </w:t>
      </w:r>
      <w:r w:rsidR="006E1AF1" w:rsidRPr="00EC183E">
        <w:rPr>
          <w:rFonts w:cs="Arial"/>
          <w:i/>
        </w:rPr>
        <w:t>comunicando con oportunidad</w:t>
      </w:r>
      <w:r w:rsidRPr="00EC183E">
        <w:rPr>
          <w:rFonts w:cs="Arial"/>
          <w:i/>
        </w:rPr>
        <w:t xml:space="preserve"> a las y los aspirantes que siguen participando en el concurso.</w:t>
      </w:r>
    </w:p>
    <w:p w:rsidR="00F80DFA" w:rsidRPr="00EC183E" w:rsidRDefault="00F80DFA" w:rsidP="00F80DFA">
      <w:pPr>
        <w:spacing w:after="0" w:line="240" w:lineRule="auto"/>
        <w:jc w:val="both"/>
        <w:rPr>
          <w:rFonts w:cs="Arial"/>
        </w:rPr>
      </w:pPr>
      <w:r w:rsidRPr="00EC183E">
        <w:rPr>
          <w:rFonts w:cs="Arial"/>
        </w:rPr>
        <w:t xml:space="preserve">En caso de ser autorizada la solicitud de reactivación, el sistema </w:t>
      </w:r>
      <w:r w:rsidRPr="00EC183E">
        <w:rPr>
          <w:rStyle w:val="Hipervnculo"/>
          <w:rFonts w:eastAsia="Times New Roman" w:cs="Arial"/>
          <w:lang w:eastAsia="es-MX"/>
        </w:rPr>
        <w:t>www.trabajaen.gob.mx</w:t>
      </w:r>
      <w:r w:rsidRPr="00EC183E">
        <w:rPr>
          <w:rFonts w:cs="Arial"/>
        </w:rPr>
        <w:t xml:space="preserve"> enviará un mensaje de notificación a todos los y las participantes en el concurso.</w:t>
      </w:r>
    </w:p>
    <w:p w:rsidR="00F80DFA" w:rsidRPr="00EC183E" w:rsidRDefault="00F80DFA" w:rsidP="00F80DFA">
      <w:pPr>
        <w:spacing w:after="0" w:line="240" w:lineRule="auto"/>
        <w:jc w:val="both"/>
        <w:rPr>
          <w:rFonts w:cs="Arial"/>
        </w:rPr>
      </w:pPr>
    </w:p>
    <w:tbl>
      <w:tblPr>
        <w:tblStyle w:val="Tablaconcuadrcula"/>
        <w:tblW w:w="5000" w:type="pct"/>
        <w:shd w:val="clear" w:color="auto" w:fill="BFBFBF" w:themeFill="background1" w:themeFillShade="BF"/>
        <w:tblLook w:val="04A0" w:firstRow="1" w:lastRow="0" w:firstColumn="1" w:lastColumn="0" w:noHBand="0" w:noVBand="1"/>
      </w:tblPr>
      <w:tblGrid>
        <w:gridCol w:w="8828"/>
      </w:tblGrid>
      <w:tr w:rsidR="00F80DFA" w:rsidRPr="00EC183E" w:rsidTr="00375745">
        <w:trPr>
          <w:trHeight w:val="424"/>
        </w:trPr>
        <w:tc>
          <w:tcPr>
            <w:tcW w:w="5000" w:type="pct"/>
            <w:shd w:val="clear" w:color="auto" w:fill="D9D9D9" w:themeFill="background1" w:themeFillShade="D9"/>
          </w:tcPr>
          <w:p w:rsidR="00F80DFA" w:rsidRPr="00EC183E" w:rsidRDefault="00F80DFA" w:rsidP="00CB36F4">
            <w:pPr>
              <w:pStyle w:val="Sinespaciado"/>
              <w:jc w:val="both"/>
              <w:rPr>
                <w:rFonts w:cs="Arial"/>
                <w:b/>
              </w:rPr>
            </w:pPr>
            <w:r w:rsidRPr="00EC183E">
              <w:rPr>
                <w:rFonts w:cs="Arial"/>
                <w:b/>
              </w:rPr>
              <w:t>ETAPA II.</w:t>
            </w:r>
          </w:p>
          <w:p w:rsidR="00F80DFA" w:rsidRPr="00EC183E" w:rsidRDefault="00F80DFA" w:rsidP="00CB36F4">
            <w:pPr>
              <w:pStyle w:val="Sinespaciado"/>
              <w:jc w:val="both"/>
              <w:rPr>
                <w:rFonts w:cs="Arial"/>
                <w:b/>
              </w:rPr>
            </w:pPr>
            <w:r w:rsidRPr="00EC183E">
              <w:rPr>
                <w:rFonts w:cs="Arial"/>
                <w:b/>
              </w:rPr>
              <w:t xml:space="preserve">EXÁMEN DE CONOCIMIENTOS Y EVALUACIÓN DE HABILIDADES </w:t>
            </w:r>
          </w:p>
        </w:tc>
      </w:tr>
    </w:tbl>
    <w:p w:rsidR="00F80DFA" w:rsidRPr="00EC183E" w:rsidRDefault="00F80DFA" w:rsidP="00F80DFA">
      <w:pPr>
        <w:pStyle w:val="Sinespaciado"/>
        <w:jc w:val="both"/>
        <w:rPr>
          <w:rFonts w:cs="Arial"/>
          <w:b/>
          <w:u w:val="single"/>
        </w:rPr>
      </w:pPr>
    </w:p>
    <w:p w:rsidR="00F80DFA" w:rsidRPr="00EC183E" w:rsidRDefault="00F45464" w:rsidP="00F80DFA">
      <w:pPr>
        <w:spacing w:after="0" w:line="240" w:lineRule="auto"/>
        <w:jc w:val="both"/>
        <w:rPr>
          <w:rFonts w:cs="Arial"/>
          <w:b/>
        </w:rPr>
      </w:pPr>
      <w:r w:rsidRPr="00EC183E">
        <w:rPr>
          <w:rFonts w:cs="Arial"/>
          <w:b/>
        </w:rPr>
        <w:t>PRESENTACIÓN A LAS EVALUACIONES</w:t>
      </w:r>
    </w:p>
    <w:p w:rsidR="00F45464" w:rsidRPr="00EC183E" w:rsidRDefault="00F45464" w:rsidP="00F80DFA">
      <w:pPr>
        <w:spacing w:after="0" w:line="240" w:lineRule="auto"/>
        <w:jc w:val="both"/>
        <w:rPr>
          <w:rFonts w:cs="Arial"/>
          <w:b/>
        </w:rPr>
      </w:pPr>
    </w:p>
    <w:p w:rsidR="00F80DFA" w:rsidRPr="00EC183E" w:rsidRDefault="00BE030E" w:rsidP="00F80DFA">
      <w:pPr>
        <w:spacing w:after="0" w:line="240" w:lineRule="auto"/>
        <w:jc w:val="both"/>
        <w:rPr>
          <w:rFonts w:cs="Arial"/>
        </w:rPr>
      </w:pPr>
      <w:r w:rsidRPr="00EC183E">
        <w:rPr>
          <w:rFonts w:cs="Arial"/>
        </w:rPr>
        <w:t>La</w:t>
      </w:r>
      <w:r w:rsidR="00F80DFA" w:rsidRPr="00EC183E">
        <w:rPr>
          <w:rFonts w:cs="Arial"/>
        </w:rPr>
        <w:t xml:space="preserve"> </w:t>
      </w:r>
      <w:r w:rsidR="003E71AB" w:rsidRPr="00EC183E">
        <w:rPr>
          <w:rFonts w:cs="Arial"/>
        </w:rPr>
        <w:t>Secretaría de Cultura</w:t>
      </w:r>
      <w:r w:rsidR="00F80DFA" w:rsidRPr="00EC183E">
        <w:rPr>
          <w:rFonts w:cs="Arial"/>
        </w:rPr>
        <w:t xml:space="preserve"> comunicará con al menos dos días hábiles de anticipación a cada aspirante, la fecha, hora y lugar en que deberá presentarse para la aplicación de las evaluaciones referentes a cada una de las etapas del concurso, a través de la página </w:t>
      </w:r>
      <w:r w:rsidR="00F80DFA" w:rsidRPr="00EC183E">
        <w:rPr>
          <w:rStyle w:val="Hipervnculo"/>
          <w:rFonts w:eastAsia="Times New Roman" w:cs="Arial"/>
          <w:lang w:eastAsia="es-MX"/>
        </w:rPr>
        <w:t>www.trabajaen.gob.mx</w:t>
      </w:r>
      <w:r w:rsidR="00F80DFA" w:rsidRPr="00EC183E">
        <w:rPr>
          <w:rFonts w:cs="Arial"/>
          <w:b/>
        </w:rPr>
        <w:t>,</w:t>
      </w:r>
      <w:r w:rsidR="00F80DFA" w:rsidRPr="00EC183E">
        <w:rPr>
          <w:rFonts w:cs="Arial"/>
        </w:rPr>
        <w:t xml:space="preserve"> en el rubro </w:t>
      </w:r>
      <w:r w:rsidR="006E1AF1" w:rsidRPr="00EC183E">
        <w:rPr>
          <w:rFonts w:cs="Arial"/>
          <w:b/>
        </w:rPr>
        <w:t xml:space="preserve">“Mis Mensajes”, </w:t>
      </w:r>
      <w:r w:rsidR="006E1AF1" w:rsidRPr="00EC183E">
        <w:rPr>
          <w:rFonts w:cs="Arial"/>
        </w:rPr>
        <w:t>e</w:t>
      </w:r>
      <w:r w:rsidR="00F80DFA" w:rsidRPr="00EC183E">
        <w:rPr>
          <w:rFonts w:cs="Arial"/>
        </w:rPr>
        <w:t xml:space="preserve">n el entendido de que </w:t>
      </w:r>
      <w:r w:rsidR="00F80DFA" w:rsidRPr="00EC183E">
        <w:rPr>
          <w:rFonts w:cs="Arial"/>
          <w:b/>
        </w:rPr>
        <w:t>será motivo de descarte del concurso, no presentarse en la fecha, hora y lugar señalados</w:t>
      </w:r>
      <w:r w:rsidR="00F80DFA" w:rsidRPr="00EC183E">
        <w:rPr>
          <w:rFonts w:cs="Arial"/>
        </w:rPr>
        <w:t xml:space="preserve">. </w:t>
      </w:r>
    </w:p>
    <w:p w:rsidR="00F80DFA" w:rsidRPr="00EC183E" w:rsidRDefault="00F80DFA" w:rsidP="00F80DFA">
      <w:pPr>
        <w:spacing w:after="0" w:line="240" w:lineRule="auto"/>
        <w:jc w:val="both"/>
        <w:rPr>
          <w:rFonts w:cs="Arial"/>
        </w:rPr>
      </w:pPr>
    </w:p>
    <w:p w:rsidR="00F80DFA" w:rsidRPr="00EC183E" w:rsidRDefault="00F45464" w:rsidP="00F80DFA">
      <w:pPr>
        <w:pStyle w:val="Sinespaciado"/>
        <w:jc w:val="both"/>
        <w:rPr>
          <w:rFonts w:cs="Arial"/>
          <w:b/>
        </w:rPr>
      </w:pPr>
      <w:r w:rsidRPr="00EC183E">
        <w:rPr>
          <w:rFonts w:cs="Arial"/>
          <w:b/>
        </w:rPr>
        <w:t>EXAMEN DE CONOCIMIENTOS</w:t>
      </w:r>
    </w:p>
    <w:p w:rsidR="00F45464" w:rsidRPr="00EC183E" w:rsidRDefault="00F45464" w:rsidP="00F80DFA">
      <w:pPr>
        <w:pStyle w:val="Sinespaciado"/>
        <w:jc w:val="both"/>
        <w:rPr>
          <w:rFonts w:cs="Arial"/>
          <w:b/>
        </w:rPr>
      </w:pPr>
    </w:p>
    <w:p w:rsidR="00F80DFA" w:rsidRPr="00EC183E" w:rsidRDefault="00A5224E" w:rsidP="00F80DFA">
      <w:pPr>
        <w:spacing w:after="0" w:line="240" w:lineRule="auto"/>
        <w:jc w:val="both"/>
        <w:rPr>
          <w:rFonts w:cs="Arial"/>
        </w:rPr>
      </w:pPr>
      <w:r w:rsidRPr="00EC183E">
        <w:rPr>
          <w:rFonts w:cs="Arial"/>
        </w:rPr>
        <w:t>Respecto a</w:t>
      </w:r>
      <w:r w:rsidR="006E1AF1" w:rsidRPr="00EC183E">
        <w:rPr>
          <w:rFonts w:cs="Arial"/>
        </w:rPr>
        <w:t>l</w:t>
      </w:r>
      <w:r w:rsidR="00F80DFA" w:rsidRPr="00EC183E">
        <w:rPr>
          <w:rFonts w:cs="Arial"/>
        </w:rPr>
        <w:t xml:space="preserve"> </w:t>
      </w:r>
      <w:r w:rsidR="006E1AF1" w:rsidRPr="00EC183E">
        <w:rPr>
          <w:rFonts w:cs="Arial"/>
        </w:rPr>
        <w:t>examen</w:t>
      </w:r>
      <w:r w:rsidR="00F80DFA" w:rsidRPr="00EC183E">
        <w:rPr>
          <w:rFonts w:cs="Arial"/>
        </w:rPr>
        <w:t xml:space="preserve"> de conocimient</w:t>
      </w:r>
      <w:r w:rsidR="006E1AF1" w:rsidRPr="00EC183E">
        <w:rPr>
          <w:rFonts w:cs="Arial"/>
        </w:rPr>
        <w:t>o</w:t>
      </w:r>
      <w:r w:rsidR="00A000DC" w:rsidRPr="00EC183E">
        <w:rPr>
          <w:rFonts w:cs="Arial"/>
        </w:rPr>
        <w:t>s</w:t>
      </w:r>
      <w:r w:rsidR="00F80DFA" w:rsidRPr="00EC183E">
        <w:rPr>
          <w:rFonts w:cs="Arial"/>
        </w:rPr>
        <w:t xml:space="preserve"> la calificación mínima aprobatoria es </w:t>
      </w:r>
      <w:r w:rsidR="00CE128A" w:rsidRPr="00EC183E">
        <w:rPr>
          <w:rFonts w:cs="Arial"/>
        </w:rPr>
        <w:t>de 7</w:t>
      </w:r>
      <w:r w:rsidR="00F80DFA" w:rsidRPr="00EC183E">
        <w:rPr>
          <w:rFonts w:cs="Arial"/>
        </w:rPr>
        <w:t>0 puntos</w:t>
      </w:r>
      <w:r w:rsidRPr="00EC183E">
        <w:rPr>
          <w:rFonts w:cs="Arial"/>
        </w:rPr>
        <w:t xml:space="preserve"> </w:t>
      </w:r>
      <w:r w:rsidR="00CE128A" w:rsidRPr="00EC183E">
        <w:rPr>
          <w:rFonts w:cs="Arial"/>
        </w:rPr>
        <w:t xml:space="preserve">de 100 posibles, </w:t>
      </w:r>
      <w:r w:rsidRPr="00EC183E">
        <w:rPr>
          <w:rFonts w:cs="Arial"/>
        </w:rPr>
        <w:t>para</w:t>
      </w:r>
      <w:r w:rsidR="00F80DFA" w:rsidRPr="00EC183E">
        <w:rPr>
          <w:rFonts w:cs="Arial"/>
        </w:rPr>
        <w:t xml:space="preserve"> todos los niveles jerárquicos o rangos que comprende el Servicio Profesional de Carrera. Será motivo de descarte obtener una calificación inferior a 70 puntos en la evaluación de conocimientos.</w:t>
      </w:r>
    </w:p>
    <w:p w:rsidR="00F80DFA" w:rsidRPr="00EC183E" w:rsidRDefault="00F80DFA" w:rsidP="00F80DFA">
      <w:pPr>
        <w:spacing w:after="0" w:line="240" w:lineRule="auto"/>
        <w:jc w:val="both"/>
        <w:rPr>
          <w:rFonts w:cs="Arial"/>
        </w:rPr>
      </w:pPr>
    </w:p>
    <w:p w:rsidR="00F80DFA" w:rsidRPr="00EC183E" w:rsidRDefault="00F80DFA" w:rsidP="00F80DFA">
      <w:pPr>
        <w:spacing w:after="0" w:line="240" w:lineRule="auto"/>
        <w:jc w:val="both"/>
        <w:rPr>
          <w:rFonts w:cs="Arial"/>
        </w:rPr>
      </w:pPr>
      <w:r w:rsidRPr="00EC183E">
        <w:rPr>
          <w:rFonts w:cs="Arial"/>
        </w:rPr>
        <w:t xml:space="preserve">En apego a lo establecido en el numeral 219 de las </w:t>
      </w:r>
      <w:r w:rsidRPr="00EC183E">
        <w:rPr>
          <w:rFonts w:cs="Arial"/>
          <w:b/>
        </w:rPr>
        <w:t>DRHSPCMAAGRHOMSPC</w:t>
      </w:r>
      <w:r w:rsidRPr="00EC183E">
        <w:rPr>
          <w:rFonts w:cs="Arial"/>
        </w:rPr>
        <w:t xml:space="preserve">, </w:t>
      </w:r>
      <w:r w:rsidR="00CE128A" w:rsidRPr="00EC183E">
        <w:rPr>
          <w:rFonts w:cs="Arial"/>
        </w:rPr>
        <w:t xml:space="preserve">en su caso, </w:t>
      </w:r>
      <w:r w:rsidRPr="00EC183E">
        <w:rPr>
          <w:rFonts w:cs="Arial"/>
        </w:rPr>
        <w:t>la revisión de</w:t>
      </w:r>
      <w:r w:rsidR="00A5224E" w:rsidRPr="00EC183E">
        <w:rPr>
          <w:rFonts w:cs="Arial"/>
        </w:rPr>
        <w:t>l examen de conocimientos</w:t>
      </w:r>
      <w:r w:rsidRPr="00EC183E">
        <w:rPr>
          <w:rFonts w:cs="Arial"/>
        </w:rPr>
        <w:t xml:space="preserve"> deberá ser solicitada mediante escrito dirigido al </w:t>
      </w:r>
      <w:r w:rsidR="00A5224E" w:rsidRPr="00EC183E">
        <w:rPr>
          <w:rFonts w:cs="Arial"/>
          <w:b/>
        </w:rPr>
        <w:t>CTS</w:t>
      </w:r>
      <w:r w:rsidRPr="00EC183E">
        <w:rPr>
          <w:rFonts w:cs="Arial"/>
        </w:rPr>
        <w:t xml:space="preserve"> dentro de un plazo máximo de tres días hábiles, contados a partir de</w:t>
      </w:r>
      <w:r w:rsidR="00A5224E" w:rsidRPr="00EC183E">
        <w:rPr>
          <w:rFonts w:cs="Arial"/>
        </w:rPr>
        <w:t xml:space="preserve"> la aplicación de la evaluación;</w:t>
      </w:r>
      <w:r w:rsidRPr="00EC183E">
        <w:rPr>
          <w:rFonts w:cs="Arial"/>
        </w:rPr>
        <w:t xml:space="preserve"> </w:t>
      </w:r>
      <w:r w:rsidR="00A5224E" w:rsidRPr="00EC183E">
        <w:rPr>
          <w:rFonts w:cs="Arial"/>
        </w:rPr>
        <w:t xml:space="preserve">la revisión </w:t>
      </w:r>
      <w:r w:rsidRPr="00EC183E">
        <w:rPr>
          <w:rFonts w:cs="Arial"/>
        </w:rPr>
        <w:t>sólo podrá efectuarse respecto de la correcta aplicación de las herramientas de evaluación, métodos o procedimientos utilizados, sin que implique la entrega de los reactivos, ni de las opciones de respuesta. En ningún caso procederá la revisión respecto del contenido o los criterios de evaluación.</w:t>
      </w:r>
    </w:p>
    <w:p w:rsidR="00A26879" w:rsidRPr="00EC183E" w:rsidRDefault="00A26879" w:rsidP="00A26879">
      <w:pPr>
        <w:spacing w:after="0" w:line="240" w:lineRule="auto"/>
        <w:jc w:val="both"/>
        <w:rPr>
          <w:rFonts w:cs="Arial"/>
        </w:rPr>
      </w:pPr>
      <w:r w:rsidRPr="00EC183E">
        <w:rPr>
          <w:rFonts w:cs="Arial"/>
        </w:rPr>
        <w:t>En caso de que exista alguna inconsistencia o error en la captura de la calificación obtenida por un aspirante en el examen de conocimientos, el operador de ingreso podrá corregir el resultado previa notificación al</w:t>
      </w:r>
      <w:r w:rsidRPr="00EC183E">
        <w:rPr>
          <w:rFonts w:cs="Arial"/>
          <w:b/>
        </w:rPr>
        <w:t xml:space="preserve"> </w:t>
      </w:r>
      <w:r w:rsidR="006A5F2D" w:rsidRPr="00EC183E">
        <w:rPr>
          <w:rFonts w:cs="Arial"/>
          <w:b/>
        </w:rPr>
        <w:t>CTS.</w:t>
      </w:r>
    </w:p>
    <w:p w:rsidR="00A26879" w:rsidRPr="00EC183E" w:rsidRDefault="00A26879" w:rsidP="00A26879">
      <w:pPr>
        <w:spacing w:after="0" w:line="240" w:lineRule="auto"/>
        <w:jc w:val="both"/>
        <w:rPr>
          <w:rFonts w:cs="Arial"/>
        </w:rPr>
      </w:pPr>
    </w:p>
    <w:p w:rsidR="00F80DFA" w:rsidRPr="00EC183E" w:rsidRDefault="00F45464" w:rsidP="00F80DFA">
      <w:pPr>
        <w:pStyle w:val="Sinespaciado"/>
        <w:jc w:val="both"/>
        <w:rPr>
          <w:rFonts w:cs="Arial"/>
          <w:b/>
        </w:rPr>
      </w:pPr>
      <w:r w:rsidRPr="00EC183E">
        <w:rPr>
          <w:rFonts w:cs="Arial"/>
          <w:b/>
        </w:rPr>
        <w:t>EVALUACIÓN DE HABILIDADES</w:t>
      </w:r>
    </w:p>
    <w:p w:rsidR="00F45464" w:rsidRPr="00EC183E" w:rsidRDefault="00F45464" w:rsidP="00F80DFA">
      <w:pPr>
        <w:pStyle w:val="Sinespaciado"/>
        <w:jc w:val="both"/>
        <w:rPr>
          <w:rFonts w:cs="Arial"/>
          <w:b/>
        </w:rPr>
      </w:pPr>
    </w:p>
    <w:p w:rsidR="00F80DFA" w:rsidRPr="00EC183E" w:rsidRDefault="00F80DFA" w:rsidP="00F80DFA">
      <w:pPr>
        <w:spacing w:after="0" w:line="240" w:lineRule="auto"/>
        <w:jc w:val="both"/>
        <w:rPr>
          <w:rFonts w:cs="Arial"/>
        </w:rPr>
      </w:pPr>
      <w:r w:rsidRPr="00EC183E">
        <w:rPr>
          <w:rFonts w:cs="Arial"/>
        </w:rPr>
        <w:t xml:space="preserve">Las herramientas a utilizar para la Evaluación de Habilidades son de tipo psicométrico y se acreditan con una calificación mínima de 70 </w:t>
      </w:r>
      <w:r w:rsidR="00A5224E" w:rsidRPr="00EC183E">
        <w:rPr>
          <w:rFonts w:cs="Arial"/>
        </w:rPr>
        <w:t xml:space="preserve">puntos </w:t>
      </w:r>
      <w:r w:rsidRPr="00EC183E">
        <w:rPr>
          <w:rFonts w:cs="Arial"/>
        </w:rPr>
        <w:t>p</w:t>
      </w:r>
      <w:r w:rsidR="00A5224E" w:rsidRPr="00EC183E">
        <w:rPr>
          <w:rFonts w:cs="Arial"/>
        </w:rPr>
        <w:t>a</w:t>
      </w:r>
      <w:r w:rsidRPr="00EC183E">
        <w:rPr>
          <w:rFonts w:cs="Arial"/>
        </w:rPr>
        <w:t>r</w:t>
      </w:r>
      <w:r w:rsidR="00A5224E" w:rsidRPr="00EC183E">
        <w:rPr>
          <w:rFonts w:cs="Arial"/>
        </w:rPr>
        <w:t>a</w:t>
      </w:r>
      <w:r w:rsidRPr="00EC183E">
        <w:rPr>
          <w:rFonts w:cs="Arial"/>
        </w:rPr>
        <w:t xml:space="preserve"> cada habilidad. </w:t>
      </w:r>
    </w:p>
    <w:p w:rsidR="00F80DFA" w:rsidRPr="00EC183E" w:rsidRDefault="00F80DFA" w:rsidP="00F80DFA">
      <w:pPr>
        <w:spacing w:after="0" w:line="240" w:lineRule="auto"/>
        <w:jc w:val="both"/>
        <w:rPr>
          <w:rFonts w:cs="Arial"/>
        </w:rPr>
      </w:pPr>
    </w:p>
    <w:p w:rsidR="00F80DFA" w:rsidRPr="00EC183E" w:rsidRDefault="00F80DFA" w:rsidP="00F80DFA">
      <w:pPr>
        <w:spacing w:after="0" w:line="240" w:lineRule="auto"/>
        <w:jc w:val="both"/>
        <w:rPr>
          <w:rFonts w:cs="Arial"/>
        </w:rPr>
      </w:pPr>
      <w:r w:rsidRPr="00EC183E">
        <w:rPr>
          <w:rFonts w:cs="Arial"/>
        </w:rPr>
        <w:t xml:space="preserve">Las evaluaciones de habilidades que se aplicarán serán: </w:t>
      </w:r>
    </w:p>
    <w:p w:rsidR="00F80DFA" w:rsidRPr="00EC183E" w:rsidRDefault="00F80DFA" w:rsidP="00F80DFA">
      <w:pPr>
        <w:spacing w:after="0" w:line="240" w:lineRule="auto"/>
        <w:jc w:val="both"/>
        <w:rPr>
          <w:rFonts w:cs="Arial"/>
        </w:rPr>
      </w:pPr>
    </w:p>
    <w:p w:rsidR="00F80DFA" w:rsidRPr="00EC183E" w:rsidRDefault="00F80DFA" w:rsidP="00422643">
      <w:pPr>
        <w:pStyle w:val="Prrafodelista"/>
        <w:numPr>
          <w:ilvl w:val="0"/>
          <w:numId w:val="9"/>
        </w:numPr>
        <w:ind w:left="284" w:hanging="283"/>
        <w:jc w:val="both"/>
        <w:rPr>
          <w:rFonts w:asciiTheme="minorHAnsi" w:hAnsiTheme="minorHAnsi" w:cs="Arial"/>
          <w:sz w:val="22"/>
          <w:szCs w:val="22"/>
        </w:rPr>
      </w:pPr>
      <w:r w:rsidRPr="00EC183E">
        <w:rPr>
          <w:rFonts w:asciiTheme="minorHAnsi" w:hAnsiTheme="minorHAnsi" w:cs="Arial"/>
          <w:sz w:val="22"/>
          <w:szCs w:val="22"/>
          <w:u w:val="single"/>
        </w:rPr>
        <w:t>Enlace</w:t>
      </w:r>
      <w:r w:rsidR="009B09D3" w:rsidRPr="00EC183E">
        <w:rPr>
          <w:rFonts w:asciiTheme="minorHAnsi" w:hAnsiTheme="minorHAnsi" w:cs="Arial"/>
          <w:sz w:val="22"/>
          <w:szCs w:val="22"/>
          <w:u w:val="single"/>
        </w:rPr>
        <w:t xml:space="preserve"> u Homólogo</w:t>
      </w:r>
      <w:r w:rsidRPr="00EC183E">
        <w:rPr>
          <w:rFonts w:asciiTheme="minorHAnsi" w:hAnsiTheme="minorHAnsi" w:cs="Arial"/>
          <w:sz w:val="22"/>
          <w:szCs w:val="22"/>
        </w:rPr>
        <w:t xml:space="preserve">: Orientación a Resultados y Trabajo en Equipo. </w:t>
      </w:r>
    </w:p>
    <w:p w:rsidR="00F80DFA" w:rsidRPr="00EC183E" w:rsidRDefault="00F80DFA" w:rsidP="00422643">
      <w:pPr>
        <w:pStyle w:val="Prrafodelista"/>
        <w:numPr>
          <w:ilvl w:val="0"/>
          <w:numId w:val="9"/>
        </w:numPr>
        <w:ind w:left="284" w:hanging="283"/>
        <w:jc w:val="both"/>
        <w:rPr>
          <w:rFonts w:asciiTheme="minorHAnsi" w:hAnsiTheme="minorHAnsi" w:cs="Arial"/>
          <w:sz w:val="22"/>
          <w:szCs w:val="22"/>
        </w:rPr>
      </w:pPr>
      <w:r w:rsidRPr="00EC183E">
        <w:rPr>
          <w:rFonts w:asciiTheme="minorHAnsi" w:hAnsiTheme="minorHAnsi" w:cs="Arial"/>
          <w:sz w:val="22"/>
          <w:szCs w:val="22"/>
          <w:u w:val="single"/>
        </w:rPr>
        <w:t>Jefe (a) de Departamento</w:t>
      </w:r>
      <w:r w:rsidR="00C00B8A" w:rsidRPr="00EC183E">
        <w:rPr>
          <w:rFonts w:asciiTheme="minorHAnsi" w:hAnsiTheme="minorHAnsi" w:cs="Arial"/>
          <w:sz w:val="22"/>
          <w:szCs w:val="22"/>
          <w:u w:val="single"/>
        </w:rPr>
        <w:t xml:space="preserve"> u Homólogo</w:t>
      </w:r>
      <w:r w:rsidRPr="00EC183E">
        <w:rPr>
          <w:rFonts w:asciiTheme="minorHAnsi" w:hAnsiTheme="minorHAnsi" w:cs="Arial"/>
          <w:sz w:val="22"/>
          <w:szCs w:val="22"/>
        </w:rPr>
        <w:t>: Orientación a Resultados y Trabajo en Equipo.</w:t>
      </w:r>
    </w:p>
    <w:p w:rsidR="00F80DFA" w:rsidRPr="00EC183E" w:rsidRDefault="00C00B8A" w:rsidP="00422643">
      <w:pPr>
        <w:pStyle w:val="Prrafodelista"/>
        <w:numPr>
          <w:ilvl w:val="0"/>
          <w:numId w:val="9"/>
        </w:numPr>
        <w:ind w:left="284" w:hanging="283"/>
        <w:jc w:val="both"/>
        <w:rPr>
          <w:rFonts w:asciiTheme="minorHAnsi" w:hAnsiTheme="minorHAnsi" w:cs="Arial"/>
          <w:sz w:val="22"/>
          <w:szCs w:val="22"/>
        </w:rPr>
      </w:pPr>
      <w:r w:rsidRPr="00EC183E">
        <w:rPr>
          <w:rFonts w:asciiTheme="minorHAnsi" w:hAnsiTheme="minorHAnsi" w:cs="Arial"/>
          <w:sz w:val="22"/>
          <w:szCs w:val="22"/>
          <w:u w:val="single"/>
        </w:rPr>
        <w:t>Subdirector (a) de Á</w:t>
      </w:r>
      <w:r w:rsidR="00F80DFA" w:rsidRPr="00EC183E">
        <w:rPr>
          <w:rFonts w:asciiTheme="minorHAnsi" w:hAnsiTheme="minorHAnsi" w:cs="Arial"/>
          <w:sz w:val="22"/>
          <w:szCs w:val="22"/>
          <w:u w:val="single"/>
        </w:rPr>
        <w:t>rea</w:t>
      </w:r>
      <w:r w:rsidRPr="00EC183E">
        <w:rPr>
          <w:rFonts w:asciiTheme="minorHAnsi" w:hAnsiTheme="minorHAnsi" w:cs="Arial"/>
          <w:sz w:val="22"/>
          <w:szCs w:val="22"/>
          <w:u w:val="single"/>
        </w:rPr>
        <w:t xml:space="preserve"> u Homólogo</w:t>
      </w:r>
      <w:r w:rsidR="00F80DFA" w:rsidRPr="00EC183E">
        <w:rPr>
          <w:rFonts w:asciiTheme="minorHAnsi" w:hAnsiTheme="minorHAnsi" w:cs="Arial"/>
          <w:sz w:val="22"/>
          <w:szCs w:val="22"/>
        </w:rPr>
        <w:t xml:space="preserve">: Orientación a Resultados y Trabajo en Equipo. </w:t>
      </w:r>
    </w:p>
    <w:p w:rsidR="00F80DFA" w:rsidRPr="00EC183E" w:rsidRDefault="00F80DFA" w:rsidP="00422643">
      <w:pPr>
        <w:pStyle w:val="Prrafodelista"/>
        <w:numPr>
          <w:ilvl w:val="0"/>
          <w:numId w:val="9"/>
        </w:numPr>
        <w:ind w:left="284" w:hanging="283"/>
        <w:jc w:val="both"/>
        <w:rPr>
          <w:rFonts w:asciiTheme="minorHAnsi" w:hAnsiTheme="minorHAnsi" w:cs="Arial"/>
          <w:sz w:val="22"/>
          <w:szCs w:val="22"/>
        </w:rPr>
      </w:pPr>
      <w:r w:rsidRPr="00EC183E">
        <w:rPr>
          <w:rFonts w:asciiTheme="minorHAnsi" w:hAnsiTheme="minorHAnsi" w:cs="Arial"/>
          <w:sz w:val="22"/>
          <w:szCs w:val="22"/>
          <w:u w:val="single"/>
        </w:rPr>
        <w:t xml:space="preserve">Director (a) de </w:t>
      </w:r>
      <w:r w:rsidR="00C00B8A" w:rsidRPr="00EC183E">
        <w:rPr>
          <w:rFonts w:asciiTheme="minorHAnsi" w:hAnsiTheme="minorHAnsi" w:cs="Arial"/>
          <w:sz w:val="22"/>
          <w:szCs w:val="22"/>
          <w:u w:val="single"/>
        </w:rPr>
        <w:t>Á</w:t>
      </w:r>
      <w:r w:rsidRPr="00EC183E">
        <w:rPr>
          <w:rFonts w:asciiTheme="minorHAnsi" w:hAnsiTheme="minorHAnsi" w:cs="Arial"/>
          <w:sz w:val="22"/>
          <w:szCs w:val="22"/>
          <w:u w:val="single"/>
        </w:rPr>
        <w:t>rea</w:t>
      </w:r>
      <w:r w:rsidR="00C00B8A" w:rsidRPr="00EC183E">
        <w:rPr>
          <w:rFonts w:asciiTheme="minorHAnsi" w:hAnsiTheme="minorHAnsi" w:cs="Arial"/>
          <w:sz w:val="22"/>
          <w:szCs w:val="22"/>
          <w:u w:val="single"/>
        </w:rPr>
        <w:t xml:space="preserve"> u Homólogo</w:t>
      </w:r>
      <w:r w:rsidRPr="00EC183E">
        <w:rPr>
          <w:rFonts w:asciiTheme="minorHAnsi" w:hAnsiTheme="minorHAnsi" w:cs="Arial"/>
          <w:sz w:val="22"/>
          <w:szCs w:val="22"/>
        </w:rPr>
        <w:t>: Visión Estratégica y Liderazgo.</w:t>
      </w:r>
    </w:p>
    <w:p w:rsidR="00F80DFA" w:rsidRPr="00EC183E" w:rsidRDefault="00F80DFA" w:rsidP="00422643">
      <w:pPr>
        <w:pStyle w:val="Prrafodelista"/>
        <w:numPr>
          <w:ilvl w:val="0"/>
          <w:numId w:val="9"/>
        </w:numPr>
        <w:ind w:left="284" w:hanging="283"/>
        <w:jc w:val="both"/>
        <w:rPr>
          <w:rFonts w:asciiTheme="minorHAnsi" w:hAnsiTheme="minorHAnsi" w:cs="Arial"/>
          <w:sz w:val="22"/>
          <w:szCs w:val="22"/>
        </w:rPr>
      </w:pPr>
      <w:r w:rsidRPr="00EC183E">
        <w:rPr>
          <w:rFonts w:asciiTheme="minorHAnsi" w:hAnsiTheme="minorHAnsi" w:cs="Arial"/>
          <w:sz w:val="22"/>
          <w:szCs w:val="22"/>
          <w:u w:val="single"/>
        </w:rPr>
        <w:t>Director (a) General Adjunto (a)</w:t>
      </w:r>
      <w:r w:rsidR="00C00B8A" w:rsidRPr="00EC183E">
        <w:rPr>
          <w:rFonts w:asciiTheme="minorHAnsi" w:hAnsiTheme="minorHAnsi" w:cs="Arial"/>
          <w:sz w:val="22"/>
          <w:szCs w:val="22"/>
          <w:u w:val="single"/>
        </w:rPr>
        <w:t xml:space="preserve"> u Homólogo</w:t>
      </w:r>
      <w:r w:rsidRPr="00EC183E">
        <w:rPr>
          <w:rFonts w:asciiTheme="minorHAnsi" w:hAnsiTheme="minorHAnsi" w:cs="Arial"/>
          <w:sz w:val="22"/>
          <w:szCs w:val="22"/>
          <w:u w:val="single"/>
        </w:rPr>
        <w:t>:</w:t>
      </w:r>
      <w:r w:rsidRPr="00EC183E">
        <w:rPr>
          <w:rFonts w:asciiTheme="minorHAnsi" w:hAnsiTheme="minorHAnsi" w:cs="Arial"/>
          <w:sz w:val="22"/>
          <w:szCs w:val="22"/>
        </w:rPr>
        <w:t xml:space="preserve"> Visión Estratégica y Liderazgo.</w:t>
      </w:r>
    </w:p>
    <w:p w:rsidR="00F80DFA" w:rsidRPr="00EC183E" w:rsidRDefault="00F80DFA" w:rsidP="00422643">
      <w:pPr>
        <w:pStyle w:val="Prrafodelista"/>
        <w:numPr>
          <w:ilvl w:val="0"/>
          <w:numId w:val="9"/>
        </w:numPr>
        <w:ind w:left="284" w:hanging="283"/>
        <w:jc w:val="both"/>
        <w:rPr>
          <w:rFonts w:asciiTheme="minorHAnsi" w:hAnsiTheme="minorHAnsi" w:cs="Arial"/>
          <w:sz w:val="22"/>
          <w:szCs w:val="22"/>
        </w:rPr>
      </w:pPr>
      <w:r w:rsidRPr="00EC183E">
        <w:rPr>
          <w:rFonts w:asciiTheme="minorHAnsi" w:hAnsiTheme="minorHAnsi" w:cs="Arial"/>
          <w:sz w:val="22"/>
          <w:szCs w:val="22"/>
          <w:u w:val="single"/>
        </w:rPr>
        <w:lastRenderedPageBreak/>
        <w:t xml:space="preserve">Director (a) </w:t>
      </w:r>
      <w:r w:rsidR="00A5224E" w:rsidRPr="00EC183E">
        <w:rPr>
          <w:rFonts w:asciiTheme="minorHAnsi" w:hAnsiTheme="minorHAnsi" w:cs="Arial"/>
          <w:sz w:val="22"/>
          <w:szCs w:val="22"/>
          <w:u w:val="single"/>
        </w:rPr>
        <w:t>General u</w:t>
      </w:r>
      <w:r w:rsidR="00C00B8A" w:rsidRPr="00EC183E">
        <w:rPr>
          <w:rFonts w:asciiTheme="minorHAnsi" w:hAnsiTheme="minorHAnsi" w:cs="Arial"/>
          <w:sz w:val="22"/>
          <w:szCs w:val="22"/>
          <w:u w:val="single"/>
        </w:rPr>
        <w:t xml:space="preserve"> Homólogo</w:t>
      </w:r>
      <w:r w:rsidRPr="00EC183E">
        <w:rPr>
          <w:rFonts w:asciiTheme="minorHAnsi" w:hAnsiTheme="minorHAnsi" w:cs="Arial"/>
          <w:sz w:val="22"/>
          <w:szCs w:val="22"/>
          <w:u w:val="single"/>
        </w:rPr>
        <w:t>:</w:t>
      </w:r>
      <w:r w:rsidRPr="00EC183E">
        <w:rPr>
          <w:rFonts w:asciiTheme="minorHAnsi" w:hAnsiTheme="minorHAnsi" w:cs="Arial"/>
          <w:sz w:val="22"/>
          <w:szCs w:val="22"/>
        </w:rPr>
        <w:t xml:space="preserve"> Visión Estratégica y Liderazgo.</w:t>
      </w:r>
    </w:p>
    <w:p w:rsidR="00F80DFA" w:rsidRPr="00EC183E" w:rsidRDefault="00F80DFA" w:rsidP="00F80DFA">
      <w:pPr>
        <w:spacing w:after="0" w:line="240" w:lineRule="auto"/>
        <w:jc w:val="both"/>
        <w:rPr>
          <w:rFonts w:cs="Arial"/>
        </w:rPr>
      </w:pPr>
    </w:p>
    <w:p w:rsidR="00F80DFA" w:rsidRPr="00EC183E" w:rsidRDefault="00F45464" w:rsidP="00F80DFA">
      <w:pPr>
        <w:spacing w:after="0" w:line="240" w:lineRule="auto"/>
        <w:jc w:val="both"/>
        <w:rPr>
          <w:rFonts w:cs="Arial"/>
          <w:b/>
        </w:rPr>
      </w:pPr>
      <w:r w:rsidRPr="00EC183E">
        <w:rPr>
          <w:rFonts w:cs="Arial"/>
          <w:b/>
        </w:rPr>
        <w:t>REVALIDACIÓN DE CALIFICACIONES</w:t>
      </w:r>
    </w:p>
    <w:p w:rsidR="00F45464" w:rsidRPr="00EC183E" w:rsidRDefault="00F45464" w:rsidP="00F80DFA">
      <w:pPr>
        <w:spacing w:after="0" w:line="240" w:lineRule="auto"/>
        <w:jc w:val="both"/>
        <w:rPr>
          <w:rFonts w:cs="Arial"/>
          <w:b/>
        </w:rPr>
      </w:pPr>
    </w:p>
    <w:p w:rsidR="00CB36F4" w:rsidRPr="00EC183E" w:rsidRDefault="000D715F" w:rsidP="000D715F">
      <w:pPr>
        <w:spacing w:after="0" w:line="240" w:lineRule="auto"/>
        <w:jc w:val="both"/>
        <w:rPr>
          <w:rFonts w:cs="Arial"/>
        </w:rPr>
      </w:pPr>
      <w:r w:rsidRPr="00EC183E">
        <w:rPr>
          <w:rFonts w:cs="Arial"/>
        </w:rPr>
        <w:t>L</w:t>
      </w:r>
      <w:r w:rsidR="00CB36F4" w:rsidRPr="00EC183E">
        <w:rPr>
          <w:rFonts w:cs="Arial"/>
        </w:rPr>
        <w:t xml:space="preserve">os resultados aprobatorios obtenidos en el Examen de Conocimientos deben corresponder al mismo temario y bibliografía. Respecto a la Evaluación de Habilidades (en ambas o alguna de las evaluaciones anteriores), deberán ser las mismas habilidades y herramientas de evaluación. En ambas evaluaciones deberán tener una calificación mínima de 70 puntos y vigencia de un año de conformidad con lo dispuesto en el artículo 35 del </w:t>
      </w:r>
      <w:r w:rsidR="00CB36F4" w:rsidRPr="00EC183E">
        <w:rPr>
          <w:rFonts w:cs="Arial"/>
          <w:b/>
        </w:rPr>
        <w:t>RLSPCAPF.</w:t>
      </w:r>
      <w:r w:rsidR="00102195" w:rsidRPr="00EC183E">
        <w:rPr>
          <w:rFonts w:cs="Arial"/>
          <w:b/>
        </w:rPr>
        <w:t xml:space="preserve"> </w:t>
      </w:r>
    </w:p>
    <w:p w:rsidR="00CB36F4" w:rsidRPr="00EC183E" w:rsidRDefault="00CB36F4" w:rsidP="00F80DFA">
      <w:pPr>
        <w:spacing w:after="0" w:line="240" w:lineRule="auto"/>
        <w:jc w:val="both"/>
        <w:rPr>
          <w:rFonts w:cs="Arial"/>
        </w:rPr>
      </w:pPr>
    </w:p>
    <w:p w:rsidR="00F63213" w:rsidRPr="00EC183E" w:rsidRDefault="00BC188D" w:rsidP="007F23A9">
      <w:pPr>
        <w:spacing w:after="0" w:line="240" w:lineRule="auto"/>
        <w:jc w:val="both"/>
        <w:rPr>
          <w:rFonts w:cs="Arial"/>
        </w:rPr>
      </w:pPr>
      <w:r w:rsidRPr="00EC183E">
        <w:rPr>
          <w:rFonts w:cs="Arial"/>
        </w:rPr>
        <w:t>L</w:t>
      </w:r>
      <w:r w:rsidR="00F80DFA" w:rsidRPr="00EC183E">
        <w:rPr>
          <w:rFonts w:cs="Arial"/>
        </w:rPr>
        <w:t>as y los aspirantes podrán participar en otros concursos de</w:t>
      </w:r>
      <w:r w:rsidR="003E71AB" w:rsidRPr="00EC183E">
        <w:rPr>
          <w:rFonts w:cs="Arial"/>
        </w:rPr>
        <w:t xml:space="preserve"> </w:t>
      </w:r>
      <w:r w:rsidR="00F80DFA" w:rsidRPr="00EC183E">
        <w:rPr>
          <w:rFonts w:cs="Arial"/>
        </w:rPr>
        <w:t>l</w:t>
      </w:r>
      <w:r w:rsidR="003E71AB" w:rsidRPr="00EC183E">
        <w:rPr>
          <w:rFonts w:cs="Arial"/>
        </w:rPr>
        <w:t>a</w:t>
      </w:r>
      <w:r w:rsidR="00F80DFA" w:rsidRPr="00EC183E">
        <w:rPr>
          <w:rFonts w:cs="Arial"/>
        </w:rPr>
        <w:t xml:space="preserve"> </w:t>
      </w:r>
      <w:r w:rsidR="003E71AB" w:rsidRPr="00EC183E">
        <w:rPr>
          <w:rFonts w:cs="Arial"/>
        </w:rPr>
        <w:t>Secretaría de Cultura</w:t>
      </w:r>
      <w:r w:rsidR="00F80DFA" w:rsidRPr="00EC183E">
        <w:rPr>
          <w:rFonts w:cs="Arial"/>
        </w:rPr>
        <w:t xml:space="preserve"> sin tener que sujetarse nuevamente a la evaluación </w:t>
      </w:r>
      <w:r w:rsidR="00F63213" w:rsidRPr="00EC183E">
        <w:rPr>
          <w:rFonts w:cs="Arial"/>
        </w:rPr>
        <w:t>correspondiente, siempre y cuando cumplan con las condiciones señaladas en el párrafo anterior.</w:t>
      </w:r>
    </w:p>
    <w:p w:rsidR="00F63213" w:rsidRPr="00EC183E" w:rsidRDefault="00F63213" w:rsidP="007F23A9">
      <w:pPr>
        <w:spacing w:after="0" w:line="240" w:lineRule="auto"/>
        <w:jc w:val="both"/>
        <w:rPr>
          <w:rFonts w:cs="Arial"/>
        </w:rPr>
      </w:pPr>
    </w:p>
    <w:p w:rsidR="007F23A9" w:rsidRPr="00EC183E" w:rsidRDefault="000D715F" w:rsidP="007F23A9">
      <w:pPr>
        <w:spacing w:after="0" w:line="240" w:lineRule="auto"/>
        <w:jc w:val="both"/>
        <w:rPr>
          <w:rFonts w:cs="Arial"/>
        </w:rPr>
      </w:pPr>
      <w:r w:rsidRPr="00EC183E">
        <w:rPr>
          <w:rFonts w:cs="Arial"/>
        </w:rPr>
        <w:t xml:space="preserve">Los resultados obtenidos en otra dependencia sujeta al Servicio Profesional de Carrera, serán válidos cuando cumplan los requisitos establecidos en el primer párrafo de esta sección. De conformidad con el numeral 200 de las </w:t>
      </w:r>
      <w:r w:rsidRPr="00EC183E">
        <w:rPr>
          <w:rFonts w:cs="Arial"/>
          <w:b/>
        </w:rPr>
        <w:t xml:space="preserve">DRHSPCMAAGRHOMSPC, </w:t>
      </w:r>
      <w:r w:rsidRPr="00EC183E">
        <w:rPr>
          <w:rFonts w:cs="Arial"/>
        </w:rPr>
        <w:t xml:space="preserve">una vez terminada la </w:t>
      </w:r>
      <w:r w:rsidRPr="00EC183E">
        <w:rPr>
          <w:rFonts w:cs="Arial"/>
          <w:b/>
        </w:rPr>
        <w:t>Etapa I</w:t>
      </w:r>
      <w:r w:rsidRPr="00EC183E">
        <w:rPr>
          <w:rFonts w:cs="Arial"/>
        </w:rPr>
        <w:t xml:space="preserve"> de las presentes bases de participación</w:t>
      </w:r>
      <w:r w:rsidR="000D0F9C" w:rsidRPr="00EC183E">
        <w:rPr>
          <w:rFonts w:cs="Arial"/>
        </w:rPr>
        <w:t>,</w:t>
      </w:r>
      <w:r w:rsidRPr="00EC183E">
        <w:rPr>
          <w:rFonts w:cs="Arial"/>
        </w:rPr>
        <w:t xml:space="preserve"> las y los aspirantes tendrán 3 días hábiles para</w:t>
      </w:r>
      <w:r w:rsidR="00421270" w:rsidRPr="00EC183E">
        <w:rPr>
          <w:rFonts w:cs="Arial"/>
        </w:rPr>
        <w:t xml:space="preserve"> presentar su solicitud por escrito dirigida al Secretario Técnico del </w:t>
      </w:r>
      <w:r w:rsidR="00B678CE" w:rsidRPr="00EC183E">
        <w:rPr>
          <w:rFonts w:cs="Arial"/>
          <w:b/>
        </w:rPr>
        <w:t>CTS</w:t>
      </w:r>
      <w:r w:rsidR="00E84DD1" w:rsidRPr="00EC183E">
        <w:rPr>
          <w:rFonts w:cs="Arial"/>
          <w:b/>
        </w:rPr>
        <w:t xml:space="preserve"> </w:t>
      </w:r>
      <w:r w:rsidR="00CC33F9" w:rsidRPr="00EC183E">
        <w:rPr>
          <w:rFonts w:cs="Arial"/>
        </w:rPr>
        <w:t>en la Secretaría de Cultura, con domicilio en Avenida Paseo de la Reforma No. 175, Piso 4, Colonia Cuauhtémoc, C.P. 06500, Delegación Cuauhtémoc, Ciudad de México, de 09:00 a 15:00 horas, a través del área de Control de Gestión</w:t>
      </w:r>
      <w:r w:rsidR="00BC188D" w:rsidRPr="00EC183E">
        <w:rPr>
          <w:rFonts w:cs="Arial"/>
        </w:rPr>
        <w:t>,</w:t>
      </w:r>
      <w:r w:rsidR="00D443AC" w:rsidRPr="00EC183E">
        <w:rPr>
          <w:rFonts w:cs="Arial"/>
        </w:rPr>
        <w:t xml:space="preserve"> el</w:t>
      </w:r>
      <w:r w:rsidR="00B02724" w:rsidRPr="00EC183E">
        <w:rPr>
          <w:rFonts w:cs="Arial"/>
        </w:rPr>
        <w:t xml:space="preserve"> cual</w:t>
      </w:r>
      <w:r w:rsidR="00D443AC" w:rsidRPr="00EC183E">
        <w:rPr>
          <w:rFonts w:cs="Arial"/>
        </w:rPr>
        <w:t xml:space="preserve"> debe contener:</w:t>
      </w:r>
    </w:p>
    <w:p w:rsidR="007F23A9" w:rsidRPr="00EC183E" w:rsidRDefault="007F23A9" w:rsidP="007F23A9">
      <w:pPr>
        <w:spacing w:after="0" w:line="240" w:lineRule="auto"/>
        <w:jc w:val="both"/>
        <w:rPr>
          <w:rFonts w:cs="Arial"/>
        </w:rPr>
      </w:pPr>
    </w:p>
    <w:p w:rsidR="007F23A9" w:rsidRPr="00EC183E" w:rsidRDefault="00B678CE" w:rsidP="00D5232D">
      <w:pPr>
        <w:pStyle w:val="Prrafodelista"/>
        <w:numPr>
          <w:ilvl w:val="0"/>
          <w:numId w:val="19"/>
        </w:numPr>
        <w:ind w:left="284" w:hanging="284"/>
        <w:jc w:val="both"/>
        <w:rPr>
          <w:rFonts w:asciiTheme="minorHAnsi" w:hAnsiTheme="minorHAnsi" w:cs="Arial"/>
          <w:sz w:val="22"/>
          <w:szCs w:val="22"/>
        </w:rPr>
      </w:pPr>
      <w:r w:rsidRPr="00EC183E">
        <w:rPr>
          <w:rFonts w:asciiTheme="minorHAnsi" w:hAnsiTheme="minorHAnsi" w:cs="Arial"/>
          <w:sz w:val="22"/>
          <w:szCs w:val="22"/>
        </w:rPr>
        <w:t>Justificación</w:t>
      </w:r>
      <w:r w:rsidR="007F23A9" w:rsidRPr="00EC183E">
        <w:rPr>
          <w:rFonts w:asciiTheme="minorHAnsi" w:hAnsiTheme="minorHAnsi" w:cs="Arial"/>
          <w:sz w:val="22"/>
          <w:szCs w:val="22"/>
        </w:rPr>
        <w:t xml:space="preserve"> en </w:t>
      </w:r>
      <w:r w:rsidR="00102195" w:rsidRPr="00EC183E">
        <w:rPr>
          <w:rFonts w:asciiTheme="minorHAnsi" w:hAnsiTheme="minorHAnsi" w:cs="Arial"/>
          <w:sz w:val="22"/>
          <w:szCs w:val="22"/>
        </w:rPr>
        <w:t>la</w:t>
      </w:r>
      <w:r w:rsidR="007F23A9" w:rsidRPr="00EC183E">
        <w:rPr>
          <w:rFonts w:asciiTheme="minorHAnsi" w:hAnsiTheme="minorHAnsi" w:cs="Arial"/>
          <w:sz w:val="22"/>
          <w:szCs w:val="22"/>
        </w:rPr>
        <w:t xml:space="preserve"> cual la o el aspirante solicite la revalidación de calificaciones. </w:t>
      </w:r>
    </w:p>
    <w:p w:rsidR="00D443AC" w:rsidRPr="00EC183E" w:rsidRDefault="00D443AC" w:rsidP="00D5232D">
      <w:pPr>
        <w:pStyle w:val="Prrafodelista"/>
        <w:numPr>
          <w:ilvl w:val="0"/>
          <w:numId w:val="19"/>
        </w:numPr>
        <w:ind w:left="284" w:hanging="284"/>
        <w:jc w:val="both"/>
        <w:rPr>
          <w:rFonts w:asciiTheme="minorHAnsi" w:hAnsiTheme="minorHAnsi" w:cs="Arial"/>
          <w:sz w:val="22"/>
          <w:szCs w:val="22"/>
        </w:rPr>
      </w:pPr>
      <w:r w:rsidRPr="00EC183E">
        <w:rPr>
          <w:rFonts w:asciiTheme="minorHAnsi" w:hAnsiTheme="minorHAnsi" w:cs="Arial"/>
          <w:sz w:val="22"/>
          <w:szCs w:val="22"/>
        </w:rPr>
        <w:t>N</w:t>
      </w:r>
      <w:r w:rsidR="00421270" w:rsidRPr="00EC183E">
        <w:rPr>
          <w:rFonts w:asciiTheme="minorHAnsi" w:hAnsiTheme="minorHAnsi" w:cs="Arial"/>
          <w:sz w:val="22"/>
          <w:szCs w:val="22"/>
        </w:rPr>
        <w:t xml:space="preserve">úmero de folio </w:t>
      </w:r>
      <w:r w:rsidRPr="00EC183E">
        <w:rPr>
          <w:rFonts w:asciiTheme="minorHAnsi" w:hAnsiTheme="minorHAnsi" w:cs="Arial"/>
          <w:sz w:val="22"/>
          <w:szCs w:val="22"/>
        </w:rPr>
        <w:t xml:space="preserve">actual </w:t>
      </w:r>
      <w:r w:rsidR="00421270" w:rsidRPr="00EC183E">
        <w:rPr>
          <w:rFonts w:asciiTheme="minorHAnsi" w:hAnsiTheme="minorHAnsi" w:cs="Arial"/>
          <w:sz w:val="22"/>
          <w:szCs w:val="22"/>
        </w:rPr>
        <w:t>con el que participa en el concurso</w:t>
      </w:r>
      <w:r w:rsidRPr="00EC183E">
        <w:rPr>
          <w:rFonts w:asciiTheme="minorHAnsi" w:hAnsiTheme="minorHAnsi" w:cs="Arial"/>
          <w:sz w:val="22"/>
          <w:szCs w:val="22"/>
        </w:rPr>
        <w:t>.</w:t>
      </w:r>
    </w:p>
    <w:p w:rsidR="00D443AC" w:rsidRPr="00EC183E" w:rsidRDefault="00D443AC" w:rsidP="00D5232D">
      <w:pPr>
        <w:pStyle w:val="Prrafodelista"/>
        <w:numPr>
          <w:ilvl w:val="0"/>
          <w:numId w:val="19"/>
        </w:numPr>
        <w:ind w:left="284" w:hanging="284"/>
        <w:jc w:val="both"/>
        <w:rPr>
          <w:rFonts w:asciiTheme="minorHAnsi" w:hAnsiTheme="minorHAnsi" w:cs="Arial"/>
          <w:sz w:val="22"/>
          <w:szCs w:val="22"/>
        </w:rPr>
      </w:pPr>
      <w:r w:rsidRPr="00EC183E">
        <w:rPr>
          <w:rFonts w:asciiTheme="minorHAnsi" w:hAnsiTheme="minorHAnsi" w:cs="Arial"/>
          <w:sz w:val="22"/>
          <w:szCs w:val="22"/>
        </w:rPr>
        <w:t>Folio de participación de</w:t>
      </w:r>
      <w:r w:rsidR="00ED26A9" w:rsidRPr="00EC183E">
        <w:rPr>
          <w:rFonts w:asciiTheme="minorHAnsi" w:hAnsiTheme="minorHAnsi" w:cs="Arial"/>
          <w:sz w:val="22"/>
          <w:szCs w:val="22"/>
        </w:rPr>
        <w:t>l</w:t>
      </w:r>
      <w:r w:rsidRPr="00EC183E">
        <w:rPr>
          <w:rFonts w:asciiTheme="minorHAnsi" w:hAnsiTheme="minorHAnsi" w:cs="Arial"/>
          <w:sz w:val="22"/>
          <w:szCs w:val="22"/>
        </w:rPr>
        <w:t xml:space="preserve"> o los concursos en que haya acreditado las evaluaciones.</w:t>
      </w:r>
    </w:p>
    <w:p w:rsidR="00D443AC" w:rsidRPr="00EC183E" w:rsidRDefault="00D443AC" w:rsidP="00D5232D">
      <w:pPr>
        <w:pStyle w:val="Prrafodelista"/>
        <w:numPr>
          <w:ilvl w:val="0"/>
          <w:numId w:val="19"/>
        </w:numPr>
        <w:ind w:left="284" w:hanging="284"/>
        <w:jc w:val="both"/>
        <w:rPr>
          <w:rFonts w:asciiTheme="minorHAnsi" w:hAnsiTheme="minorHAnsi" w:cs="Arial"/>
          <w:sz w:val="22"/>
          <w:szCs w:val="22"/>
        </w:rPr>
      </w:pPr>
      <w:r w:rsidRPr="00EC183E">
        <w:rPr>
          <w:rFonts w:asciiTheme="minorHAnsi" w:hAnsiTheme="minorHAnsi" w:cs="Arial"/>
          <w:sz w:val="22"/>
          <w:szCs w:val="22"/>
        </w:rPr>
        <w:t>Adjuntar</w:t>
      </w:r>
      <w:r w:rsidR="00421270" w:rsidRPr="00EC183E">
        <w:rPr>
          <w:rFonts w:asciiTheme="minorHAnsi" w:hAnsiTheme="minorHAnsi" w:cs="Arial"/>
          <w:sz w:val="22"/>
          <w:szCs w:val="22"/>
        </w:rPr>
        <w:t xml:space="preserve"> </w:t>
      </w:r>
      <w:r w:rsidR="001D56C1" w:rsidRPr="00EC183E">
        <w:rPr>
          <w:rFonts w:asciiTheme="minorHAnsi" w:hAnsiTheme="minorHAnsi" w:cs="Arial"/>
          <w:sz w:val="22"/>
          <w:szCs w:val="22"/>
        </w:rPr>
        <w:t xml:space="preserve">al escrito, </w:t>
      </w:r>
      <w:r w:rsidR="00421270" w:rsidRPr="00EC183E">
        <w:rPr>
          <w:rFonts w:asciiTheme="minorHAnsi" w:hAnsiTheme="minorHAnsi" w:cs="Arial"/>
          <w:sz w:val="22"/>
          <w:szCs w:val="22"/>
        </w:rPr>
        <w:t>la pantalla impresa donde aparecen</w:t>
      </w:r>
      <w:r w:rsidR="001D56C1" w:rsidRPr="00EC183E">
        <w:rPr>
          <w:rFonts w:asciiTheme="minorHAnsi" w:hAnsiTheme="minorHAnsi" w:cs="Arial"/>
          <w:sz w:val="22"/>
          <w:szCs w:val="22"/>
        </w:rPr>
        <w:t xml:space="preserve"> las calificaciones vigentes (se localiza en </w:t>
      </w:r>
      <w:r w:rsidR="00421270" w:rsidRPr="00EC183E">
        <w:rPr>
          <w:rFonts w:asciiTheme="minorHAnsi" w:hAnsiTheme="minorHAnsi" w:cs="Arial"/>
          <w:sz w:val="22"/>
          <w:szCs w:val="22"/>
        </w:rPr>
        <w:t xml:space="preserve">la pestaña de </w:t>
      </w:r>
      <w:r w:rsidR="00421270" w:rsidRPr="00EC183E">
        <w:rPr>
          <w:rFonts w:asciiTheme="minorHAnsi" w:hAnsiTheme="minorHAnsi" w:cs="Arial"/>
          <w:b/>
          <w:sz w:val="22"/>
          <w:szCs w:val="22"/>
        </w:rPr>
        <w:t xml:space="preserve">Mis </w:t>
      </w:r>
      <w:r w:rsidR="00731F2D" w:rsidRPr="00EC183E">
        <w:rPr>
          <w:rFonts w:asciiTheme="minorHAnsi" w:hAnsiTheme="minorHAnsi" w:cs="Arial"/>
          <w:b/>
          <w:sz w:val="22"/>
          <w:szCs w:val="22"/>
        </w:rPr>
        <w:t xml:space="preserve">Exámenes y </w:t>
      </w:r>
      <w:r w:rsidR="00421270" w:rsidRPr="00EC183E">
        <w:rPr>
          <w:rFonts w:asciiTheme="minorHAnsi" w:hAnsiTheme="minorHAnsi" w:cs="Arial"/>
          <w:b/>
          <w:sz w:val="22"/>
          <w:szCs w:val="22"/>
        </w:rPr>
        <w:t>Evaluaciones</w:t>
      </w:r>
      <w:r w:rsidR="00421270" w:rsidRPr="00EC183E">
        <w:rPr>
          <w:rFonts w:asciiTheme="minorHAnsi" w:hAnsiTheme="minorHAnsi" w:cs="Arial"/>
          <w:sz w:val="22"/>
          <w:szCs w:val="22"/>
        </w:rPr>
        <w:t xml:space="preserve"> de su cuenta personal de </w:t>
      </w:r>
      <w:hyperlink r:id="rId10" w:history="1">
        <w:r w:rsidR="00421270" w:rsidRPr="00EC183E">
          <w:rPr>
            <w:rStyle w:val="Hipervnculo"/>
            <w:rFonts w:asciiTheme="minorHAnsi" w:hAnsiTheme="minorHAnsi" w:cs="Arial"/>
            <w:sz w:val="22"/>
            <w:szCs w:val="22"/>
          </w:rPr>
          <w:t>www.trabajaen.gob.mx</w:t>
        </w:r>
      </w:hyperlink>
      <w:r w:rsidRPr="00EC183E">
        <w:rPr>
          <w:rStyle w:val="Hipervnculo"/>
          <w:rFonts w:asciiTheme="minorHAnsi" w:hAnsiTheme="minorHAnsi" w:cs="Arial"/>
          <w:sz w:val="22"/>
          <w:szCs w:val="22"/>
        </w:rPr>
        <w:t>)</w:t>
      </w:r>
      <w:r w:rsidRPr="00EC183E">
        <w:rPr>
          <w:rStyle w:val="Hipervnculo"/>
          <w:rFonts w:asciiTheme="minorHAnsi" w:hAnsiTheme="minorHAnsi" w:cs="Arial"/>
          <w:b/>
          <w:sz w:val="22"/>
          <w:szCs w:val="22"/>
          <w:u w:val="none"/>
        </w:rPr>
        <w:t>.</w:t>
      </w:r>
    </w:p>
    <w:p w:rsidR="00421270" w:rsidRPr="00EC183E" w:rsidRDefault="001B6074" w:rsidP="00D5232D">
      <w:pPr>
        <w:pStyle w:val="Prrafodelista"/>
        <w:numPr>
          <w:ilvl w:val="0"/>
          <w:numId w:val="19"/>
        </w:numPr>
        <w:ind w:left="284" w:hanging="284"/>
        <w:jc w:val="both"/>
        <w:rPr>
          <w:rFonts w:asciiTheme="minorHAnsi" w:hAnsiTheme="minorHAnsi" w:cs="Arial"/>
          <w:sz w:val="22"/>
          <w:szCs w:val="22"/>
        </w:rPr>
      </w:pPr>
      <w:r w:rsidRPr="00EC183E">
        <w:rPr>
          <w:rFonts w:asciiTheme="minorHAnsi" w:hAnsiTheme="minorHAnsi" w:cs="Arial"/>
          <w:sz w:val="22"/>
          <w:szCs w:val="22"/>
        </w:rPr>
        <w:t>Adjuntar</w:t>
      </w:r>
      <w:r w:rsidR="001D56C1" w:rsidRPr="00EC183E">
        <w:rPr>
          <w:rFonts w:asciiTheme="minorHAnsi" w:hAnsiTheme="minorHAnsi" w:cs="Arial"/>
          <w:sz w:val="22"/>
          <w:szCs w:val="22"/>
        </w:rPr>
        <w:t xml:space="preserve"> al escrito, </w:t>
      </w:r>
      <w:r w:rsidR="00421270" w:rsidRPr="00EC183E">
        <w:rPr>
          <w:rFonts w:asciiTheme="minorHAnsi" w:hAnsiTheme="minorHAnsi" w:cs="Arial"/>
          <w:sz w:val="22"/>
          <w:szCs w:val="22"/>
        </w:rPr>
        <w:t>copia simple (por ambos lados) de su identificación oficial.</w:t>
      </w:r>
    </w:p>
    <w:p w:rsidR="001D56C1" w:rsidRPr="00EC183E" w:rsidRDefault="001D56C1" w:rsidP="001D56C1">
      <w:pPr>
        <w:pStyle w:val="Prrafodelista"/>
        <w:ind w:left="284"/>
        <w:jc w:val="both"/>
        <w:rPr>
          <w:rFonts w:asciiTheme="minorHAnsi" w:hAnsiTheme="minorHAnsi" w:cs="Arial"/>
          <w:sz w:val="22"/>
          <w:szCs w:val="22"/>
        </w:rPr>
      </w:pPr>
    </w:p>
    <w:p w:rsidR="00D443AC" w:rsidRPr="00EC183E" w:rsidRDefault="00421270" w:rsidP="00421270">
      <w:pPr>
        <w:spacing w:after="0" w:line="240" w:lineRule="auto"/>
        <w:jc w:val="both"/>
        <w:rPr>
          <w:rFonts w:cs="Arial"/>
        </w:rPr>
      </w:pPr>
      <w:r w:rsidRPr="00EC183E">
        <w:rPr>
          <w:rFonts w:cs="Arial"/>
        </w:rPr>
        <w:t xml:space="preserve">No </w:t>
      </w:r>
      <w:r w:rsidR="00F80DFA" w:rsidRPr="00EC183E">
        <w:rPr>
          <w:rFonts w:cs="Arial"/>
        </w:rPr>
        <w:t>obstante que se observen en pantalla la o las calificaciones de</w:t>
      </w:r>
      <w:r w:rsidR="00254ACA" w:rsidRPr="00EC183E">
        <w:rPr>
          <w:rFonts w:cs="Arial"/>
        </w:rPr>
        <w:t xml:space="preserve"> manera automática en TrabajaEn o haya realizado su solicitud por escrito</w:t>
      </w:r>
      <w:r w:rsidR="001D56C1" w:rsidRPr="00EC183E">
        <w:rPr>
          <w:rFonts w:cs="Arial"/>
        </w:rPr>
        <w:t xml:space="preserve"> y </w:t>
      </w:r>
      <w:r w:rsidR="00ED26A9" w:rsidRPr="00EC183E">
        <w:rPr>
          <w:rFonts w:cs="Arial"/>
        </w:rPr>
        <w:t>se dictaminase</w:t>
      </w:r>
      <w:r w:rsidR="001D56C1" w:rsidRPr="00EC183E">
        <w:rPr>
          <w:rFonts w:cs="Arial"/>
        </w:rPr>
        <w:t xml:space="preserve"> procedente</w:t>
      </w:r>
      <w:r w:rsidR="00254ACA" w:rsidRPr="00EC183E">
        <w:rPr>
          <w:rFonts w:cs="Arial"/>
        </w:rPr>
        <w:t>,</w:t>
      </w:r>
      <w:r w:rsidR="004B1ED7" w:rsidRPr="00EC183E">
        <w:rPr>
          <w:rFonts w:cs="Arial"/>
        </w:rPr>
        <w:t xml:space="preserve"> </w:t>
      </w:r>
      <w:r w:rsidR="00E91E87" w:rsidRPr="00EC183E">
        <w:rPr>
          <w:rFonts w:cs="Arial"/>
        </w:rPr>
        <w:t>la o el aspirante debe registrar</w:t>
      </w:r>
      <w:r w:rsidR="00F80DFA" w:rsidRPr="00EC183E">
        <w:rPr>
          <w:rFonts w:cs="Arial"/>
        </w:rPr>
        <w:t xml:space="preserve"> su asistencia a la</w:t>
      </w:r>
      <w:r w:rsidR="00C00B8A" w:rsidRPr="00EC183E">
        <w:rPr>
          <w:rFonts w:cs="Arial"/>
        </w:rPr>
        <w:t>(s)</w:t>
      </w:r>
      <w:r w:rsidR="00F80DFA" w:rsidRPr="00EC183E">
        <w:rPr>
          <w:rFonts w:cs="Arial"/>
        </w:rPr>
        <w:t xml:space="preserve"> evaluación</w:t>
      </w:r>
      <w:r w:rsidR="00C00B8A" w:rsidRPr="00EC183E">
        <w:rPr>
          <w:rFonts w:cs="Arial"/>
        </w:rPr>
        <w:t xml:space="preserve"> (evaluaciones)</w:t>
      </w:r>
      <w:r w:rsidR="00F80DFA" w:rsidRPr="00EC183E">
        <w:rPr>
          <w:rFonts w:cs="Arial"/>
        </w:rPr>
        <w:t xml:space="preserve"> correspondiente para mantenerse activo en el proceso de selección.</w:t>
      </w:r>
    </w:p>
    <w:p w:rsidR="00BC188D" w:rsidRPr="00EC183E" w:rsidRDefault="00BC188D" w:rsidP="00421270">
      <w:pPr>
        <w:spacing w:after="0" w:line="240" w:lineRule="auto"/>
        <w:jc w:val="both"/>
        <w:rPr>
          <w:rFonts w:cs="Arial"/>
        </w:rPr>
      </w:pPr>
    </w:p>
    <w:tbl>
      <w:tblPr>
        <w:tblStyle w:val="Tablaconcuadrcula"/>
        <w:tblW w:w="5000" w:type="pct"/>
        <w:shd w:val="clear" w:color="auto" w:fill="D9D9D9" w:themeFill="background1" w:themeFillShade="D9"/>
        <w:tblLook w:val="04A0" w:firstRow="1" w:lastRow="0" w:firstColumn="1" w:lastColumn="0" w:noHBand="0" w:noVBand="1"/>
      </w:tblPr>
      <w:tblGrid>
        <w:gridCol w:w="8828"/>
      </w:tblGrid>
      <w:tr w:rsidR="00F80DFA" w:rsidRPr="00EC183E" w:rsidTr="00375745">
        <w:trPr>
          <w:trHeight w:val="424"/>
        </w:trPr>
        <w:tc>
          <w:tcPr>
            <w:tcW w:w="5000" w:type="pct"/>
            <w:shd w:val="clear" w:color="auto" w:fill="D9D9D9" w:themeFill="background1" w:themeFillShade="D9"/>
          </w:tcPr>
          <w:p w:rsidR="00F80DFA" w:rsidRPr="00EC183E" w:rsidRDefault="00F80DFA" w:rsidP="00CB36F4">
            <w:pPr>
              <w:pStyle w:val="Sinespaciado"/>
              <w:jc w:val="both"/>
              <w:rPr>
                <w:rFonts w:cs="Arial"/>
                <w:b/>
              </w:rPr>
            </w:pPr>
            <w:r w:rsidRPr="00EC183E">
              <w:rPr>
                <w:rFonts w:cs="Arial"/>
                <w:b/>
              </w:rPr>
              <w:t>ETAPA III.</w:t>
            </w:r>
          </w:p>
          <w:p w:rsidR="00F80DFA" w:rsidRPr="00EC183E" w:rsidRDefault="00F80DFA" w:rsidP="00CB36F4">
            <w:pPr>
              <w:pStyle w:val="Sinespaciado"/>
              <w:jc w:val="both"/>
              <w:rPr>
                <w:rFonts w:cs="Arial"/>
                <w:b/>
              </w:rPr>
            </w:pPr>
            <w:r w:rsidRPr="00EC183E">
              <w:rPr>
                <w:rFonts w:cs="Arial"/>
                <w:b/>
              </w:rPr>
              <w:t>EVALUACIÓN DE LA EXPERIENCIA Y VALORACIÓN DEL MÉRITO</w:t>
            </w:r>
          </w:p>
        </w:tc>
      </w:tr>
    </w:tbl>
    <w:p w:rsidR="00F80DFA" w:rsidRPr="00EC183E" w:rsidRDefault="00F80DFA" w:rsidP="00F80DFA">
      <w:pPr>
        <w:pStyle w:val="Sinespaciado"/>
        <w:jc w:val="both"/>
        <w:rPr>
          <w:rFonts w:cs="Arial"/>
          <w:b/>
        </w:rPr>
      </w:pPr>
    </w:p>
    <w:p w:rsidR="00F80DFA" w:rsidRPr="00EC183E" w:rsidRDefault="00164AC7" w:rsidP="00F80DFA">
      <w:pPr>
        <w:spacing w:after="0" w:line="240" w:lineRule="auto"/>
        <w:jc w:val="both"/>
        <w:rPr>
          <w:rFonts w:cs="Arial"/>
        </w:rPr>
      </w:pPr>
      <w:r w:rsidRPr="00EC183E">
        <w:rPr>
          <w:rFonts w:cs="Arial"/>
        </w:rPr>
        <w:t>Respecto a la evaluación de la experiencia y valoración del mérito, l</w:t>
      </w:r>
      <w:r w:rsidR="00F80DFA" w:rsidRPr="00EC183E">
        <w:rPr>
          <w:rFonts w:cs="Arial"/>
        </w:rPr>
        <w:t>as</w:t>
      </w:r>
      <w:r w:rsidR="00F07F41" w:rsidRPr="00EC183E">
        <w:rPr>
          <w:rFonts w:cs="Arial"/>
        </w:rPr>
        <w:t xml:space="preserve"> </w:t>
      </w:r>
      <w:r w:rsidRPr="00EC183E">
        <w:rPr>
          <w:rFonts w:cs="Arial"/>
        </w:rPr>
        <w:t xml:space="preserve">y los </w:t>
      </w:r>
      <w:r w:rsidR="00F07F41" w:rsidRPr="00EC183E">
        <w:rPr>
          <w:rFonts w:cs="Arial"/>
        </w:rPr>
        <w:t xml:space="preserve">aspirantes </w:t>
      </w:r>
      <w:r w:rsidR="00F80DFA" w:rsidRPr="00EC183E">
        <w:rPr>
          <w:rFonts w:cs="Arial"/>
        </w:rPr>
        <w:t xml:space="preserve">deberán exhibir las constancias originales con las que acrediten su identidad y el cumplimiento de los requisitos señalados en el perfil del puesto publicado en la presente convocatoria, en caso de no acreditar alguno de los requisitos señalados en las presentes </w:t>
      </w:r>
      <w:r w:rsidRPr="00EC183E">
        <w:rPr>
          <w:rFonts w:cs="Arial"/>
        </w:rPr>
        <w:t>Bases de Participación</w:t>
      </w:r>
      <w:r w:rsidR="00F80DFA" w:rsidRPr="00EC183E">
        <w:rPr>
          <w:rFonts w:cs="Arial"/>
        </w:rPr>
        <w:t>, o en el perfil del puesto, no podrá</w:t>
      </w:r>
      <w:r w:rsidRPr="00EC183E">
        <w:rPr>
          <w:rFonts w:cs="Arial"/>
        </w:rPr>
        <w:t>n</w:t>
      </w:r>
      <w:r w:rsidR="00F80DFA" w:rsidRPr="00EC183E">
        <w:rPr>
          <w:rFonts w:cs="Arial"/>
        </w:rPr>
        <w:t xml:space="preserve"> continuar en el proceso de selección.</w:t>
      </w:r>
    </w:p>
    <w:p w:rsidR="00F80DFA" w:rsidRPr="00EC183E" w:rsidRDefault="00F80DFA" w:rsidP="00F80DFA">
      <w:pPr>
        <w:spacing w:after="0" w:line="240" w:lineRule="auto"/>
        <w:jc w:val="both"/>
        <w:rPr>
          <w:rFonts w:cs="Arial"/>
        </w:rPr>
      </w:pPr>
    </w:p>
    <w:p w:rsidR="00F80DFA" w:rsidRPr="00EC183E" w:rsidRDefault="00164AC7" w:rsidP="00F80DFA">
      <w:pPr>
        <w:pStyle w:val="Sinespaciado"/>
        <w:jc w:val="both"/>
        <w:rPr>
          <w:rFonts w:cs="Arial"/>
          <w:b/>
        </w:rPr>
      </w:pPr>
      <w:r w:rsidRPr="00EC183E">
        <w:rPr>
          <w:rFonts w:cs="Arial"/>
        </w:rPr>
        <w:t xml:space="preserve">Las y los aspirantes deberán </w:t>
      </w:r>
      <w:r w:rsidR="00F80DFA" w:rsidRPr="00EC183E">
        <w:rPr>
          <w:rFonts w:cs="Arial"/>
          <w:b/>
        </w:rPr>
        <w:t xml:space="preserve">presentar </w:t>
      </w:r>
      <w:r w:rsidR="00ED26A9" w:rsidRPr="00EC183E">
        <w:rPr>
          <w:rFonts w:cs="Arial"/>
          <w:b/>
        </w:rPr>
        <w:t>la documentación para su cotejo</w:t>
      </w:r>
      <w:r w:rsidR="00F80DFA" w:rsidRPr="00EC183E">
        <w:rPr>
          <w:rFonts w:cs="Arial"/>
          <w:b/>
        </w:rPr>
        <w:t>, en original legible o copia certificada y copia simple de la misma</w:t>
      </w:r>
      <w:r w:rsidR="00F80DFA" w:rsidRPr="00EC183E">
        <w:rPr>
          <w:rFonts w:cs="Arial"/>
        </w:rPr>
        <w:t xml:space="preserve">, en el domicilio, fecha y hora establecidos en el mensaje que </w:t>
      </w:r>
      <w:r w:rsidR="00F80DFA" w:rsidRPr="00EC183E">
        <w:rPr>
          <w:rFonts w:cs="Arial"/>
        </w:rPr>
        <w:lastRenderedPageBreak/>
        <w:t xml:space="preserve">al efecto hayan recibido con cuando menos dos días hábiles de anticipación, por vía electrónica, a través de su cuenta en el portal </w:t>
      </w:r>
      <w:r w:rsidR="00F80DFA" w:rsidRPr="00EC183E">
        <w:rPr>
          <w:rStyle w:val="Hipervnculo"/>
          <w:rFonts w:eastAsia="Times New Roman" w:cs="Arial"/>
          <w:lang w:eastAsia="es-MX"/>
        </w:rPr>
        <w:t>www.trabajaen.gob.mx</w:t>
      </w:r>
      <w:r w:rsidR="00F80DFA" w:rsidRPr="00EC183E">
        <w:rPr>
          <w:rStyle w:val="Hipervnculo"/>
          <w:rFonts w:cs="Arial"/>
          <w:color w:val="auto"/>
          <w:lang w:val="es-ES"/>
        </w:rPr>
        <w:t>,</w:t>
      </w:r>
      <w:r w:rsidR="00F80DFA" w:rsidRPr="00EC183E">
        <w:rPr>
          <w:rFonts w:cs="Arial"/>
          <w:b/>
        </w:rPr>
        <w:t xml:space="preserve"> </w:t>
      </w:r>
    </w:p>
    <w:p w:rsidR="00F80DFA" w:rsidRPr="00EC183E" w:rsidRDefault="00F80DFA" w:rsidP="00F80DFA">
      <w:pPr>
        <w:pStyle w:val="Sinespaciado"/>
        <w:jc w:val="both"/>
        <w:rPr>
          <w:rFonts w:cs="Arial"/>
          <w:b/>
        </w:rPr>
      </w:pPr>
    </w:p>
    <w:p w:rsidR="00F80DFA" w:rsidRPr="00EC183E" w:rsidRDefault="00F80DFA" w:rsidP="00F80DFA">
      <w:pPr>
        <w:spacing w:after="0" w:line="240" w:lineRule="auto"/>
        <w:jc w:val="both"/>
        <w:rPr>
          <w:rFonts w:cs="Arial"/>
        </w:rPr>
      </w:pPr>
      <w:r w:rsidRPr="00EC183E">
        <w:rPr>
          <w:rFonts w:cs="Arial"/>
          <w:b/>
        </w:rPr>
        <w:t>Bajo ningún supuesto se aceptará en sustitución de los documentos originales</w:t>
      </w:r>
      <w:r w:rsidRPr="00EC183E">
        <w:rPr>
          <w:rFonts w:cs="Arial"/>
        </w:rPr>
        <w:t>, la constancia o solicitud de expedición de duplicados o de reposición con motivo del robo, destrucción o extravío de cualquiera de los documentos descritos, ni el acta levantada por tal motivo.</w:t>
      </w:r>
    </w:p>
    <w:p w:rsidR="00A360CD" w:rsidRDefault="00A360CD" w:rsidP="00F80DFA">
      <w:pPr>
        <w:pStyle w:val="Sinespaciado"/>
        <w:jc w:val="both"/>
        <w:rPr>
          <w:rFonts w:cs="Arial"/>
          <w:b/>
        </w:rPr>
      </w:pPr>
    </w:p>
    <w:p w:rsidR="00F80DFA" w:rsidRPr="00A360CD" w:rsidRDefault="00A360CD" w:rsidP="00F80DFA">
      <w:pPr>
        <w:pStyle w:val="Sinespaciado"/>
        <w:jc w:val="both"/>
        <w:rPr>
          <w:rFonts w:cs="Arial"/>
          <w:b/>
          <w:sz w:val="24"/>
        </w:rPr>
      </w:pPr>
      <w:r w:rsidRPr="00A360CD">
        <w:rPr>
          <w:rFonts w:cs="Arial"/>
          <w:b/>
          <w:sz w:val="24"/>
        </w:rPr>
        <w:t xml:space="preserve">REVISIÓN Y EVALUACIÓN DOCUMENTAL. </w:t>
      </w:r>
    </w:p>
    <w:p w:rsidR="00C26526" w:rsidRPr="00EC183E" w:rsidRDefault="00C26526" w:rsidP="00F80DFA">
      <w:pPr>
        <w:pStyle w:val="Sinespaciado"/>
        <w:jc w:val="both"/>
        <w:rPr>
          <w:rFonts w:cs="Arial"/>
          <w:b/>
        </w:rPr>
      </w:pPr>
    </w:p>
    <w:p w:rsidR="00F80DFA" w:rsidRPr="00EC183E" w:rsidRDefault="00F80DFA" w:rsidP="00F80DFA">
      <w:pPr>
        <w:pStyle w:val="Sinespaciado"/>
        <w:jc w:val="both"/>
        <w:rPr>
          <w:rFonts w:cs="Arial"/>
        </w:rPr>
      </w:pPr>
      <w:r w:rsidRPr="00EC183E">
        <w:rPr>
          <w:rFonts w:cs="Arial"/>
        </w:rPr>
        <w:t>Las y los aspirantes deberán presentar los siguientes documentos:</w:t>
      </w:r>
    </w:p>
    <w:p w:rsidR="00F80DFA" w:rsidRPr="00EC183E" w:rsidRDefault="00F80DFA" w:rsidP="00F80DFA">
      <w:pPr>
        <w:pStyle w:val="Prrafodelista"/>
        <w:ind w:left="720"/>
        <w:jc w:val="both"/>
        <w:rPr>
          <w:rFonts w:asciiTheme="minorHAnsi" w:eastAsiaTheme="minorHAnsi" w:hAnsiTheme="minorHAnsi" w:cs="Arial"/>
          <w:sz w:val="22"/>
          <w:szCs w:val="22"/>
        </w:rPr>
      </w:pPr>
    </w:p>
    <w:p w:rsidR="00F80DFA" w:rsidRPr="00EC183E" w:rsidRDefault="00F80DFA" w:rsidP="00422643">
      <w:pPr>
        <w:pStyle w:val="Prrafodelista"/>
        <w:numPr>
          <w:ilvl w:val="0"/>
          <w:numId w:val="3"/>
        </w:numPr>
        <w:ind w:left="284" w:hanging="284"/>
        <w:jc w:val="both"/>
        <w:rPr>
          <w:rFonts w:asciiTheme="minorHAnsi" w:eastAsiaTheme="minorHAnsi" w:hAnsiTheme="minorHAnsi" w:cs="Arial"/>
          <w:sz w:val="22"/>
          <w:szCs w:val="22"/>
        </w:rPr>
      </w:pPr>
      <w:r w:rsidRPr="00EC183E">
        <w:rPr>
          <w:rFonts w:asciiTheme="minorHAnsi" w:eastAsiaTheme="minorHAnsi" w:hAnsiTheme="minorHAnsi" w:cs="Arial"/>
          <w:sz w:val="22"/>
          <w:szCs w:val="22"/>
        </w:rPr>
        <w:t xml:space="preserve">Currículum impreso </w:t>
      </w:r>
      <w:r w:rsidR="00F00B63" w:rsidRPr="00EC183E">
        <w:rPr>
          <w:rFonts w:asciiTheme="minorHAnsi" w:eastAsiaTheme="minorHAnsi" w:hAnsiTheme="minorHAnsi" w:cs="Arial"/>
          <w:sz w:val="22"/>
          <w:szCs w:val="22"/>
        </w:rPr>
        <w:t>del portal</w:t>
      </w:r>
      <w:r w:rsidRPr="00EC183E">
        <w:rPr>
          <w:rFonts w:asciiTheme="minorHAnsi" w:eastAsiaTheme="minorHAnsi" w:hAnsiTheme="minorHAnsi" w:cs="Arial"/>
          <w:sz w:val="22"/>
          <w:szCs w:val="22"/>
        </w:rPr>
        <w:t xml:space="preserve"> TrabajaEn. </w:t>
      </w:r>
    </w:p>
    <w:p w:rsidR="00F80DFA" w:rsidRPr="00EC183E" w:rsidRDefault="00F80DFA" w:rsidP="00422643">
      <w:pPr>
        <w:pStyle w:val="Prrafodelista"/>
        <w:numPr>
          <w:ilvl w:val="0"/>
          <w:numId w:val="3"/>
        </w:numPr>
        <w:ind w:left="284" w:hanging="284"/>
        <w:jc w:val="both"/>
        <w:rPr>
          <w:rFonts w:asciiTheme="minorHAnsi" w:eastAsiaTheme="minorHAnsi" w:hAnsiTheme="minorHAnsi" w:cs="Arial"/>
          <w:sz w:val="22"/>
          <w:szCs w:val="22"/>
        </w:rPr>
      </w:pPr>
      <w:r w:rsidRPr="00EC183E">
        <w:rPr>
          <w:rFonts w:asciiTheme="minorHAnsi" w:eastAsiaTheme="minorHAnsi" w:hAnsiTheme="minorHAnsi" w:cs="Arial"/>
          <w:sz w:val="22"/>
          <w:szCs w:val="22"/>
        </w:rPr>
        <w:t>Acta de Nacimiento y/o forma migratoria FM3, emitida por el Instituto Nacional de Migración de la Secretaría d</w:t>
      </w:r>
      <w:r w:rsidR="00F00B63" w:rsidRPr="00EC183E">
        <w:rPr>
          <w:rFonts w:asciiTheme="minorHAnsi" w:eastAsiaTheme="minorHAnsi" w:hAnsiTheme="minorHAnsi" w:cs="Arial"/>
          <w:sz w:val="22"/>
          <w:szCs w:val="22"/>
        </w:rPr>
        <w:t>e Gobernación, según corresponda en el supuesto de aspirantes extranjeros.</w:t>
      </w:r>
    </w:p>
    <w:p w:rsidR="00C26526" w:rsidRPr="00EC183E" w:rsidRDefault="00C26526" w:rsidP="00422643">
      <w:pPr>
        <w:pStyle w:val="Prrafodelista"/>
        <w:numPr>
          <w:ilvl w:val="0"/>
          <w:numId w:val="3"/>
        </w:numPr>
        <w:ind w:left="284" w:hanging="284"/>
        <w:jc w:val="both"/>
        <w:rPr>
          <w:rFonts w:asciiTheme="minorHAnsi" w:eastAsiaTheme="minorHAnsi" w:hAnsiTheme="minorHAnsi" w:cs="Arial"/>
          <w:sz w:val="22"/>
          <w:szCs w:val="22"/>
        </w:rPr>
      </w:pPr>
      <w:r w:rsidRPr="00EC183E">
        <w:rPr>
          <w:rFonts w:asciiTheme="minorHAnsi" w:eastAsiaTheme="minorHAnsi" w:hAnsiTheme="minorHAnsi" w:cs="Arial"/>
          <w:sz w:val="22"/>
          <w:szCs w:val="22"/>
        </w:rPr>
        <w:t>Cédula de Identificación Fiscal (RFC)</w:t>
      </w:r>
    </w:p>
    <w:p w:rsidR="00F80DFA" w:rsidRPr="00EC183E" w:rsidRDefault="00F80DFA" w:rsidP="00422643">
      <w:pPr>
        <w:pStyle w:val="Prrafodelista"/>
        <w:numPr>
          <w:ilvl w:val="0"/>
          <w:numId w:val="3"/>
        </w:numPr>
        <w:ind w:left="284" w:hanging="284"/>
        <w:jc w:val="both"/>
        <w:rPr>
          <w:rFonts w:asciiTheme="minorHAnsi" w:eastAsiaTheme="minorHAnsi" w:hAnsiTheme="minorHAnsi" w:cs="Arial"/>
          <w:sz w:val="22"/>
          <w:szCs w:val="22"/>
        </w:rPr>
      </w:pPr>
      <w:r w:rsidRPr="00EC183E">
        <w:rPr>
          <w:rFonts w:asciiTheme="minorHAnsi" w:eastAsiaTheme="minorHAnsi" w:hAnsiTheme="minorHAnsi" w:cs="Arial"/>
          <w:sz w:val="22"/>
          <w:szCs w:val="22"/>
        </w:rPr>
        <w:t>Clave Única de Registro de Población (CURP).</w:t>
      </w:r>
    </w:p>
    <w:p w:rsidR="00F80DFA" w:rsidRPr="00EC183E" w:rsidRDefault="00BB5280" w:rsidP="00422643">
      <w:pPr>
        <w:pStyle w:val="Prrafodelista"/>
        <w:numPr>
          <w:ilvl w:val="0"/>
          <w:numId w:val="3"/>
        </w:numPr>
        <w:ind w:left="284" w:hanging="284"/>
        <w:jc w:val="both"/>
        <w:rPr>
          <w:rFonts w:asciiTheme="minorHAnsi" w:eastAsiaTheme="minorHAnsi" w:hAnsiTheme="minorHAnsi" w:cs="Arial"/>
          <w:sz w:val="22"/>
          <w:szCs w:val="22"/>
        </w:rPr>
      </w:pPr>
      <w:r w:rsidRPr="00EC183E">
        <w:rPr>
          <w:rFonts w:asciiTheme="minorHAnsi" w:eastAsiaTheme="minorHAnsi" w:hAnsiTheme="minorHAnsi" w:cs="Arial"/>
          <w:sz w:val="22"/>
          <w:szCs w:val="22"/>
        </w:rPr>
        <w:t>Cartilla de Identidad del Servicio Militar Nacional y Hoja de Liberación (</w:t>
      </w:r>
      <w:r w:rsidRPr="00EC183E">
        <w:rPr>
          <w:rFonts w:asciiTheme="minorHAnsi" w:eastAsiaTheme="minorHAnsi" w:hAnsiTheme="minorHAnsi" w:cs="Arial"/>
          <w:b/>
          <w:sz w:val="22"/>
          <w:szCs w:val="22"/>
        </w:rPr>
        <w:t>Hombres,</w:t>
      </w:r>
      <w:r w:rsidRPr="00EC183E">
        <w:rPr>
          <w:rFonts w:asciiTheme="minorHAnsi" w:eastAsiaTheme="minorHAnsi" w:hAnsiTheme="minorHAnsi" w:cs="Arial"/>
          <w:sz w:val="22"/>
          <w:szCs w:val="22"/>
        </w:rPr>
        <w:t xml:space="preserve"> hasta 40 años).</w:t>
      </w:r>
    </w:p>
    <w:p w:rsidR="00F80DFA" w:rsidRPr="00EC183E" w:rsidRDefault="00F80DFA" w:rsidP="00422643">
      <w:pPr>
        <w:pStyle w:val="Prrafodelista"/>
        <w:numPr>
          <w:ilvl w:val="0"/>
          <w:numId w:val="3"/>
        </w:numPr>
        <w:ind w:left="284" w:hanging="284"/>
        <w:jc w:val="both"/>
        <w:rPr>
          <w:rFonts w:asciiTheme="minorHAnsi" w:eastAsiaTheme="minorHAnsi" w:hAnsiTheme="minorHAnsi" w:cs="Arial"/>
          <w:sz w:val="22"/>
          <w:szCs w:val="22"/>
        </w:rPr>
      </w:pPr>
      <w:r w:rsidRPr="00EC183E">
        <w:rPr>
          <w:rFonts w:asciiTheme="minorHAnsi" w:eastAsiaTheme="minorHAnsi" w:hAnsiTheme="minorHAnsi" w:cs="Arial"/>
          <w:sz w:val="22"/>
          <w:szCs w:val="22"/>
        </w:rPr>
        <w:t>Identificación oficial vigente con fotografía (únicamente se aceptará credencial para votar, pasaporte o cédula profesional).</w:t>
      </w:r>
    </w:p>
    <w:p w:rsidR="00F80DFA" w:rsidRPr="00EC183E" w:rsidRDefault="00F80DFA" w:rsidP="00422643">
      <w:pPr>
        <w:pStyle w:val="Prrafodelista"/>
        <w:numPr>
          <w:ilvl w:val="0"/>
          <w:numId w:val="3"/>
        </w:numPr>
        <w:ind w:left="284" w:hanging="284"/>
        <w:jc w:val="both"/>
        <w:rPr>
          <w:rFonts w:asciiTheme="minorHAnsi" w:eastAsiaTheme="minorHAnsi" w:hAnsiTheme="minorHAnsi" w:cs="Arial"/>
          <w:sz w:val="22"/>
          <w:szCs w:val="22"/>
        </w:rPr>
      </w:pPr>
      <w:r w:rsidRPr="00EC183E">
        <w:rPr>
          <w:rFonts w:asciiTheme="minorHAnsi" w:hAnsiTheme="minorHAnsi" w:cs="Arial"/>
          <w:sz w:val="22"/>
          <w:szCs w:val="22"/>
        </w:rPr>
        <w:t xml:space="preserve">Conforme a lo establecido en el catálogo de carreras publicado por la Secretaría de la Función Pública en el portal </w:t>
      </w:r>
      <w:hyperlink r:id="rId11" w:history="1">
        <w:r w:rsidRPr="00EC183E">
          <w:rPr>
            <w:rStyle w:val="Hipervnculo"/>
            <w:rFonts w:asciiTheme="minorHAnsi" w:hAnsiTheme="minorHAnsi" w:cs="Arial"/>
            <w:sz w:val="22"/>
            <w:szCs w:val="22"/>
          </w:rPr>
          <w:t>www.trabajaen.gob.mx</w:t>
        </w:r>
      </w:hyperlink>
      <w:r w:rsidRPr="00EC183E">
        <w:rPr>
          <w:rStyle w:val="Hipervnculo"/>
          <w:rFonts w:asciiTheme="minorHAnsi" w:hAnsiTheme="minorHAnsi" w:cs="Arial"/>
          <w:color w:val="auto"/>
          <w:sz w:val="22"/>
          <w:szCs w:val="22"/>
          <w:u w:val="none"/>
        </w:rPr>
        <w:t>, el aspirante presentará el d</w:t>
      </w:r>
      <w:r w:rsidRPr="00EC183E">
        <w:rPr>
          <w:rFonts w:asciiTheme="minorHAnsi" w:eastAsiaTheme="minorHAnsi" w:hAnsiTheme="minorHAnsi" w:cs="Arial"/>
          <w:sz w:val="22"/>
          <w:szCs w:val="22"/>
        </w:rPr>
        <w:t>ocumento que acredite el nivel de estudios requerido para el puesto por el que concursa:</w:t>
      </w:r>
    </w:p>
    <w:p w:rsidR="00F80DFA" w:rsidRPr="00EC183E" w:rsidRDefault="00F80DFA" w:rsidP="00F80DFA">
      <w:pPr>
        <w:pStyle w:val="Prrafodelista"/>
        <w:rPr>
          <w:rFonts w:asciiTheme="minorHAnsi" w:eastAsiaTheme="minorHAnsi" w:hAnsiTheme="minorHAnsi" w:cs="Arial"/>
          <w:sz w:val="22"/>
          <w:szCs w:val="22"/>
        </w:rPr>
      </w:pPr>
    </w:p>
    <w:p w:rsidR="00F80DFA" w:rsidRPr="00EC183E" w:rsidRDefault="00F80DFA" w:rsidP="00422643">
      <w:pPr>
        <w:pStyle w:val="Prrafodelista"/>
        <w:numPr>
          <w:ilvl w:val="0"/>
          <w:numId w:val="8"/>
        </w:numPr>
        <w:ind w:left="426"/>
        <w:jc w:val="both"/>
        <w:rPr>
          <w:rFonts w:asciiTheme="minorHAnsi" w:eastAsiaTheme="minorHAnsi" w:hAnsiTheme="minorHAnsi" w:cs="Arial"/>
          <w:sz w:val="22"/>
          <w:szCs w:val="22"/>
        </w:rPr>
      </w:pPr>
      <w:r w:rsidRPr="00EC183E">
        <w:rPr>
          <w:rFonts w:asciiTheme="minorHAnsi" w:eastAsiaTheme="minorHAnsi" w:hAnsiTheme="minorHAnsi" w:cs="Arial"/>
          <w:sz w:val="22"/>
          <w:szCs w:val="22"/>
        </w:rPr>
        <w:t>Cuando el requisito del nivel académico sea “</w:t>
      </w:r>
      <w:r w:rsidRPr="00EC183E">
        <w:rPr>
          <w:rFonts w:asciiTheme="minorHAnsi" w:eastAsiaTheme="minorHAnsi" w:hAnsiTheme="minorHAnsi" w:cs="Arial"/>
          <w:b/>
          <w:sz w:val="22"/>
          <w:szCs w:val="22"/>
        </w:rPr>
        <w:t>Licenciatura o Profesional</w:t>
      </w:r>
      <w:r w:rsidRPr="00EC183E">
        <w:rPr>
          <w:rFonts w:asciiTheme="minorHAnsi" w:eastAsiaTheme="minorHAnsi" w:hAnsiTheme="minorHAnsi" w:cs="Arial"/>
          <w:sz w:val="22"/>
          <w:szCs w:val="22"/>
        </w:rPr>
        <w:t>”: conforme a</w:t>
      </w:r>
      <w:r w:rsidRPr="00EC183E">
        <w:rPr>
          <w:rFonts w:asciiTheme="minorHAnsi" w:hAnsiTheme="minorHAnsi" w:cs="Arial"/>
          <w:sz w:val="22"/>
          <w:szCs w:val="22"/>
        </w:rPr>
        <w:t xml:space="preserve"> lo dispuesto por el numeral 175 del Acuerdo por el que se emiten las </w:t>
      </w:r>
      <w:r w:rsidRPr="00EC183E">
        <w:rPr>
          <w:rFonts w:asciiTheme="minorHAnsi" w:hAnsiTheme="minorHAnsi" w:cs="Arial"/>
          <w:b/>
          <w:sz w:val="22"/>
          <w:szCs w:val="22"/>
        </w:rPr>
        <w:t>DRHSPCMAAGRHOMSPC</w:t>
      </w:r>
      <w:r w:rsidRPr="00EC183E">
        <w:rPr>
          <w:rFonts w:asciiTheme="minorHAnsi" w:hAnsiTheme="minorHAnsi" w:cs="Arial"/>
          <w:sz w:val="22"/>
          <w:szCs w:val="22"/>
        </w:rPr>
        <w:t xml:space="preserve">, el </w:t>
      </w:r>
      <w:r w:rsidRPr="00EC183E">
        <w:rPr>
          <w:rFonts w:asciiTheme="minorHAnsi" w:hAnsiTheme="minorHAnsi" w:cs="Arial"/>
          <w:b/>
          <w:sz w:val="22"/>
          <w:szCs w:val="22"/>
        </w:rPr>
        <w:t>CTS</w:t>
      </w:r>
      <w:r w:rsidRPr="00EC183E">
        <w:rPr>
          <w:rFonts w:asciiTheme="minorHAnsi" w:hAnsiTheme="minorHAnsi" w:cs="Arial"/>
          <w:sz w:val="22"/>
          <w:szCs w:val="22"/>
        </w:rPr>
        <w:t xml:space="preserve"> acordó aceptar dicho requisito</w:t>
      </w:r>
      <w:r w:rsidRPr="00EC183E">
        <w:rPr>
          <w:rFonts w:asciiTheme="minorHAnsi" w:eastAsiaTheme="minorHAnsi" w:hAnsiTheme="minorHAnsi" w:cs="Arial"/>
          <w:sz w:val="22"/>
          <w:szCs w:val="22"/>
        </w:rPr>
        <w:t xml:space="preserve"> únicamente con título profesional, se acreditará con la exhibición del mismo y/o mediante la presentación de la cédula profesional correspondiente. </w:t>
      </w:r>
    </w:p>
    <w:p w:rsidR="00F80DFA" w:rsidRPr="00EC183E" w:rsidRDefault="00F80DFA" w:rsidP="00422643">
      <w:pPr>
        <w:pStyle w:val="Prrafodelista"/>
        <w:ind w:left="426" w:hanging="360"/>
        <w:jc w:val="both"/>
        <w:rPr>
          <w:rFonts w:asciiTheme="minorHAnsi" w:eastAsiaTheme="minorHAnsi" w:hAnsiTheme="minorHAnsi" w:cs="Arial"/>
          <w:sz w:val="22"/>
          <w:szCs w:val="22"/>
        </w:rPr>
      </w:pPr>
    </w:p>
    <w:p w:rsidR="00F80DFA" w:rsidRPr="00EC183E" w:rsidRDefault="00F80DFA" w:rsidP="00422643">
      <w:pPr>
        <w:pStyle w:val="Prrafodelista"/>
        <w:ind w:left="426"/>
        <w:jc w:val="both"/>
        <w:rPr>
          <w:rFonts w:asciiTheme="minorHAnsi" w:eastAsiaTheme="minorHAnsi" w:hAnsiTheme="minorHAnsi" w:cs="Arial"/>
          <w:i/>
          <w:sz w:val="22"/>
          <w:szCs w:val="22"/>
        </w:rPr>
      </w:pPr>
      <w:r w:rsidRPr="00EC183E">
        <w:rPr>
          <w:rFonts w:asciiTheme="minorHAnsi" w:eastAsiaTheme="minorHAnsi" w:hAnsiTheme="minorHAnsi" w:cs="Arial"/>
          <w:b/>
          <w:i/>
          <w:sz w:val="22"/>
          <w:szCs w:val="22"/>
        </w:rPr>
        <w:t>Nota:</w:t>
      </w:r>
      <w:r w:rsidRPr="00EC183E">
        <w:rPr>
          <w:rFonts w:asciiTheme="minorHAnsi" w:eastAsiaTheme="minorHAnsi" w:hAnsiTheme="minorHAnsi" w:cs="Arial"/>
          <w:i/>
          <w:sz w:val="22"/>
          <w:szCs w:val="22"/>
        </w:rPr>
        <w:t xml:space="preserve"> En caso de haber </w:t>
      </w:r>
      <w:r w:rsidR="0027491F" w:rsidRPr="00EC183E">
        <w:rPr>
          <w:rFonts w:asciiTheme="minorHAnsi" w:eastAsiaTheme="minorHAnsi" w:hAnsiTheme="minorHAnsi" w:cs="Arial"/>
          <w:i/>
          <w:sz w:val="22"/>
          <w:szCs w:val="22"/>
        </w:rPr>
        <w:t xml:space="preserve">aprobado el examen profesional para </w:t>
      </w:r>
      <w:r w:rsidRPr="00EC183E">
        <w:rPr>
          <w:rFonts w:asciiTheme="minorHAnsi" w:eastAsiaTheme="minorHAnsi" w:hAnsiTheme="minorHAnsi" w:cs="Arial"/>
          <w:i/>
          <w:sz w:val="22"/>
          <w:szCs w:val="22"/>
        </w:rPr>
        <w:t>obten</w:t>
      </w:r>
      <w:r w:rsidR="0027491F" w:rsidRPr="00EC183E">
        <w:rPr>
          <w:rFonts w:asciiTheme="minorHAnsi" w:eastAsiaTheme="minorHAnsi" w:hAnsiTheme="minorHAnsi" w:cs="Arial"/>
          <w:i/>
          <w:sz w:val="22"/>
          <w:szCs w:val="22"/>
        </w:rPr>
        <w:t>er</w:t>
      </w:r>
      <w:r w:rsidRPr="00EC183E">
        <w:rPr>
          <w:rFonts w:asciiTheme="minorHAnsi" w:eastAsiaTheme="minorHAnsi" w:hAnsiTheme="minorHAnsi" w:cs="Arial"/>
          <w:i/>
          <w:sz w:val="22"/>
          <w:szCs w:val="22"/>
        </w:rPr>
        <w:t xml:space="preserve"> el Título Profesional en un periodo anterior a seis meses previo a la publicación de la presente convocatoria, se podrá acreditar la </w:t>
      </w:r>
      <w:r w:rsidR="0027491F" w:rsidRPr="00EC183E">
        <w:rPr>
          <w:rFonts w:asciiTheme="minorHAnsi" w:eastAsiaTheme="minorHAnsi" w:hAnsiTheme="minorHAnsi" w:cs="Arial"/>
          <w:i/>
          <w:sz w:val="22"/>
          <w:szCs w:val="22"/>
        </w:rPr>
        <w:t>titulación</w:t>
      </w:r>
      <w:r w:rsidRPr="00EC183E">
        <w:rPr>
          <w:rFonts w:asciiTheme="minorHAnsi" w:eastAsiaTheme="minorHAnsi" w:hAnsiTheme="minorHAnsi" w:cs="Arial"/>
          <w:i/>
          <w:sz w:val="22"/>
          <w:szCs w:val="22"/>
        </w:rPr>
        <w:t xml:space="preserve"> con el acta del examen profesional debidamente firmado y</w:t>
      </w:r>
      <w:r w:rsidR="00F00B63" w:rsidRPr="00EC183E">
        <w:rPr>
          <w:rFonts w:asciiTheme="minorHAnsi" w:eastAsiaTheme="minorHAnsi" w:hAnsiTheme="minorHAnsi" w:cs="Arial"/>
          <w:i/>
          <w:sz w:val="22"/>
          <w:szCs w:val="22"/>
        </w:rPr>
        <w:t>/o sellado por la i</w:t>
      </w:r>
      <w:r w:rsidRPr="00EC183E">
        <w:rPr>
          <w:rFonts w:asciiTheme="minorHAnsi" w:eastAsiaTheme="minorHAnsi" w:hAnsiTheme="minorHAnsi" w:cs="Arial"/>
          <w:i/>
          <w:sz w:val="22"/>
          <w:szCs w:val="22"/>
        </w:rPr>
        <w:t>nst</w:t>
      </w:r>
      <w:r w:rsidR="00F00B63" w:rsidRPr="00EC183E">
        <w:rPr>
          <w:rFonts w:asciiTheme="minorHAnsi" w:eastAsiaTheme="minorHAnsi" w:hAnsiTheme="minorHAnsi" w:cs="Arial"/>
          <w:i/>
          <w:sz w:val="22"/>
          <w:szCs w:val="22"/>
        </w:rPr>
        <w:t>itución e</w:t>
      </w:r>
      <w:r w:rsidRPr="00EC183E">
        <w:rPr>
          <w:rFonts w:asciiTheme="minorHAnsi" w:eastAsiaTheme="minorHAnsi" w:hAnsiTheme="minorHAnsi" w:cs="Arial"/>
          <w:i/>
          <w:sz w:val="22"/>
          <w:szCs w:val="22"/>
        </w:rPr>
        <w:t>ducativa.</w:t>
      </w:r>
    </w:p>
    <w:p w:rsidR="00F80DFA" w:rsidRPr="00EC183E" w:rsidRDefault="00F80DFA" w:rsidP="00422643">
      <w:pPr>
        <w:pStyle w:val="Prrafodelista"/>
        <w:ind w:left="426" w:hanging="360"/>
        <w:jc w:val="both"/>
        <w:rPr>
          <w:rFonts w:asciiTheme="minorHAnsi" w:eastAsiaTheme="minorHAnsi" w:hAnsiTheme="minorHAnsi" w:cs="Arial"/>
          <w:sz w:val="22"/>
          <w:szCs w:val="22"/>
        </w:rPr>
      </w:pPr>
    </w:p>
    <w:p w:rsidR="00F80DFA" w:rsidRPr="00EC183E" w:rsidRDefault="00F80DFA" w:rsidP="00422643">
      <w:pPr>
        <w:pStyle w:val="Prrafodelista"/>
        <w:numPr>
          <w:ilvl w:val="0"/>
          <w:numId w:val="8"/>
        </w:numPr>
        <w:ind w:left="426"/>
        <w:jc w:val="both"/>
        <w:rPr>
          <w:rFonts w:asciiTheme="minorHAnsi" w:eastAsiaTheme="minorHAnsi" w:hAnsiTheme="minorHAnsi" w:cs="Arial"/>
          <w:sz w:val="22"/>
          <w:szCs w:val="22"/>
        </w:rPr>
      </w:pPr>
      <w:r w:rsidRPr="00EC183E">
        <w:rPr>
          <w:rFonts w:asciiTheme="minorHAnsi" w:eastAsiaTheme="minorHAnsi" w:hAnsiTheme="minorHAnsi" w:cs="Arial"/>
          <w:sz w:val="22"/>
          <w:szCs w:val="22"/>
        </w:rPr>
        <w:t>Cuando el requisito del grado de avance sea “</w:t>
      </w:r>
      <w:r w:rsidRPr="00EC183E">
        <w:rPr>
          <w:rFonts w:asciiTheme="minorHAnsi" w:eastAsiaTheme="minorHAnsi" w:hAnsiTheme="minorHAnsi" w:cs="Arial"/>
          <w:b/>
          <w:sz w:val="22"/>
          <w:szCs w:val="22"/>
        </w:rPr>
        <w:t>Terminado o Pasante</w:t>
      </w:r>
      <w:r w:rsidRPr="00EC183E">
        <w:rPr>
          <w:rFonts w:asciiTheme="minorHAnsi" w:eastAsiaTheme="minorHAnsi" w:hAnsiTheme="minorHAnsi" w:cs="Arial"/>
          <w:sz w:val="22"/>
          <w:szCs w:val="22"/>
        </w:rPr>
        <w:t>”: sólo se aceptará certificado o carta de terminación de estudios expedida por la institución educativa, debidamente sellada y</w:t>
      </w:r>
      <w:r w:rsidR="00F00B63" w:rsidRPr="00EC183E">
        <w:rPr>
          <w:rFonts w:asciiTheme="minorHAnsi" w:eastAsiaTheme="minorHAnsi" w:hAnsiTheme="minorHAnsi" w:cs="Arial"/>
          <w:sz w:val="22"/>
          <w:szCs w:val="22"/>
        </w:rPr>
        <w:t>/o</w:t>
      </w:r>
      <w:r w:rsidRPr="00EC183E">
        <w:rPr>
          <w:rFonts w:asciiTheme="minorHAnsi" w:eastAsiaTheme="minorHAnsi" w:hAnsiTheme="minorHAnsi" w:cs="Arial"/>
          <w:sz w:val="22"/>
          <w:szCs w:val="22"/>
        </w:rPr>
        <w:t xml:space="preserve"> firmada, que acredite haber cubierto el 100% de los créditos del nivel de estudios solicitado. </w:t>
      </w:r>
    </w:p>
    <w:p w:rsidR="00F80DFA" w:rsidRPr="00EC183E" w:rsidRDefault="00F80DFA" w:rsidP="00422643">
      <w:pPr>
        <w:pStyle w:val="Prrafodelista"/>
        <w:ind w:left="426" w:hanging="360"/>
        <w:jc w:val="both"/>
        <w:rPr>
          <w:rFonts w:asciiTheme="minorHAnsi" w:eastAsiaTheme="minorHAnsi" w:hAnsiTheme="minorHAnsi" w:cs="Arial"/>
          <w:sz w:val="22"/>
          <w:szCs w:val="22"/>
        </w:rPr>
      </w:pPr>
    </w:p>
    <w:p w:rsidR="00F80DFA" w:rsidRPr="00EC183E" w:rsidRDefault="00F80DFA" w:rsidP="00422643">
      <w:pPr>
        <w:pStyle w:val="Prrafodelista"/>
        <w:numPr>
          <w:ilvl w:val="0"/>
          <w:numId w:val="8"/>
        </w:numPr>
        <w:ind w:left="426"/>
        <w:jc w:val="both"/>
        <w:rPr>
          <w:rFonts w:asciiTheme="minorHAnsi" w:eastAsiaTheme="minorHAnsi" w:hAnsiTheme="minorHAnsi" w:cs="Arial"/>
          <w:sz w:val="22"/>
          <w:szCs w:val="22"/>
        </w:rPr>
      </w:pPr>
      <w:r w:rsidRPr="00EC183E">
        <w:rPr>
          <w:rFonts w:asciiTheme="minorHAnsi" w:eastAsiaTheme="minorHAnsi" w:hAnsiTheme="minorHAnsi" w:cs="Arial"/>
          <w:sz w:val="22"/>
          <w:szCs w:val="22"/>
        </w:rPr>
        <w:t>Cuando el requisito de escolaridad sea “</w:t>
      </w:r>
      <w:r w:rsidRPr="00EC183E">
        <w:rPr>
          <w:rFonts w:asciiTheme="minorHAnsi" w:eastAsiaTheme="minorHAnsi" w:hAnsiTheme="minorHAnsi" w:cs="Arial"/>
          <w:b/>
          <w:sz w:val="22"/>
          <w:szCs w:val="22"/>
        </w:rPr>
        <w:t>Bachillerato</w:t>
      </w:r>
      <w:r w:rsidRPr="00EC183E">
        <w:rPr>
          <w:rFonts w:asciiTheme="minorHAnsi" w:eastAsiaTheme="minorHAnsi" w:hAnsiTheme="minorHAnsi" w:cs="Arial"/>
          <w:sz w:val="22"/>
          <w:szCs w:val="22"/>
        </w:rPr>
        <w:t xml:space="preserve">”: se deberá presentar el certificado correspondiente expedido por la institución educativa. </w:t>
      </w:r>
    </w:p>
    <w:p w:rsidR="00F80DFA" w:rsidRPr="00EC183E" w:rsidRDefault="00F80DFA" w:rsidP="00422643">
      <w:pPr>
        <w:spacing w:after="0" w:line="240" w:lineRule="auto"/>
        <w:ind w:left="426" w:hanging="360"/>
        <w:jc w:val="both"/>
        <w:rPr>
          <w:rFonts w:cs="Arial"/>
        </w:rPr>
      </w:pPr>
    </w:p>
    <w:p w:rsidR="00F80DFA" w:rsidRPr="00EC183E" w:rsidRDefault="00F80DFA" w:rsidP="00422643">
      <w:pPr>
        <w:pStyle w:val="Prrafodelista"/>
        <w:ind w:left="426"/>
        <w:jc w:val="both"/>
        <w:rPr>
          <w:rFonts w:asciiTheme="minorHAnsi" w:eastAsiaTheme="minorHAnsi" w:hAnsiTheme="minorHAnsi" w:cs="Arial"/>
          <w:i/>
          <w:sz w:val="22"/>
          <w:szCs w:val="22"/>
        </w:rPr>
      </w:pPr>
      <w:r w:rsidRPr="00EC183E">
        <w:rPr>
          <w:rFonts w:asciiTheme="minorHAnsi" w:eastAsiaTheme="minorHAnsi" w:hAnsiTheme="minorHAnsi" w:cs="Arial"/>
          <w:b/>
          <w:i/>
          <w:sz w:val="22"/>
          <w:szCs w:val="22"/>
        </w:rPr>
        <w:t>Nota:</w:t>
      </w:r>
      <w:r w:rsidRPr="00EC183E">
        <w:rPr>
          <w:rFonts w:asciiTheme="minorHAnsi" w:eastAsiaTheme="minorHAnsi" w:hAnsiTheme="minorHAnsi" w:cs="Arial"/>
          <w:i/>
          <w:sz w:val="22"/>
          <w:szCs w:val="22"/>
        </w:rPr>
        <w:t xml:space="preserve"> El nivel de estudios de preparatoria o bachillerato no es equivalente al nivel técnico superior universitario, por lo cual, al momento de la comprobación de este requisito, éste será diferenciado por el certificado expedido por la institución educativa.</w:t>
      </w:r>
    </w:p>
    <w:p w:rsidR="00F80DFA" w:rsidRPr="00EC183E" w:rsidRDefault="00F80DFA" w:rsidP="00F80DFA">
      <w:pPr>
        <w:pStyle w:val="Prrafodelista"/>
        <w:ind w:left="720"/>
        <w:jc w:val="both"/>
        <w:rPr>
          <w:rFonts w:asciiTheme="minorHAnsi" w:eastAsiaTheme="minorHAnsi" w:hAnsiTheme="minorHAnsi" w:cs="Arial"/>
          <w:sz w:val="22"/>
          <w:szCs w:val="22"/>
        </w:rPr>
      </w:pPr>
    </w:p>
    <w:p w:rsidR="00F80DFA" w:rsidRPr="00EC183E" w:rsidRDefault="00F80DFA" w:rsidP="00422643">
      <w:pPr>
        <w:pStyle w:val="Prrafodelista"/>
        <w:numPr>
          <w:ilvl w:val="0"/>
          <w:numId w:val="8"/>
        </w:numPr>
        <w:ind w:left="426"/>
        <w:jc w:val="both"/>
        <w:rPr>
          <w:rFonts w:asciiTheme="minorHAnsi" w:eastAsiaTheme="minorHAnsi" w:hAnsiTheme="minorHAnsi" w:cs="Arial"/>
          <w:sz w:val="22"/>
          <w:szCs w:val="22"/>
        </w:rPr>
      </w:pPr>
      <w:r w:rsidRPr="00EC183E">
        <w:rPr>
          <w:rFonts w:asciiTheme="minorHAnsi" w:eastAsiaTheme="minorHAnsi" w:hAnsiTheme="minorHAnsi" w:cs="Arial"/>
          <w:sz w:val="22"/>
          <w:szCs w:val="22"/>
        </w:rPr>
        <w:t xml:space="preserve">En </w:t>
      </w:r>
      <w:r w:rsidRPr="00EC183E">
        <w:rPr>
          <w:rFonts w:asciiTheme="minorHAnsi" w:eastAsiaTheme="minorHAnsi" w:hAnsiTheme="minorHAnsi" w:cs="Arial"/>
          <w:sz w:val="22"/>
          <w:szCs w:val="22"/>
          <w:u w:val="single"/>
        </w:rPr>
        <w:t>caso de que sea requerido por el perfil del puesto un idioma extranjero</w:t>
      </w:r>
      <w:r w:rsidRPr="00EC183E">
        <w:rPr>
          <w:rFonts w:asciiTheme="minorHAnsi" w:eastAsiaTheme="minorHAnsi" w:hAnsiTheme="minorHAnsi" w:cs="Arial"/>
          <w:sz w:val="22"/>
          <w:szCs w:val="22"/>
        </w:rPr>
        <w:t>, la o el aspirante deberá presentar el documento que acredite el nivel de estudios de</w:t>
      </w:r>
      <w:r w:rsidR="00F00B63" w:rsidRPr="00EC183E">
        <w:rPr>
          <w:rFonts w:asciiTheme="minorHAnsi" w:eastAsiaTheme="minorHAnsi" w:hAnsiTheme="minorHAnsi" w:cs="Arial"/>
          <w:sz w:val="22"/>
          <w:szCs w:val="22"/>
        </w:rPr>
        <w:t>l</w:t>
      </w:r>
      <w:r w:rsidRPr="00EC183E">
        <w:rPr>
          <w:rFonts w:asciiTheme="minorHAnsi" w:eastAsiaTheme="minorHAnsi" w:hAnsiTheme="minorHAnsi" w:cs="Arial"/>
          <w:sz w:val="22"/>
          <w:szCs w:val="22"/>
        </w:rPr>
        <w:t xml:space="preserve"> idioma correspondiente. </w:t>
      </w:r>
    </w:p>
    <w:p w:rsidR="00F80DFA" w:rsidRPr="00EC183E" w:rsidRDefault="00F80DFA" w:rsidP="00422643">
      <w:pPr>
        <w:pStyle w:val="Prrafodelista"/>
        <w:ind w:left="426" w:hanging="360"/>
        <w:jc w:val="both"/>
        <w:rPr>
          <w:rFonts w:asciiTheme="minorHAnsi" w:eastAsiaTheme="minorHAnsi" w:hAnsiTheme="minorHAnsi" w:cs="Arial"/>
          <w:sz w:val="22"/>
          <w:szCs w:val="22"/>
        </w:rPr>
      </w:pPr>
    </w:p>
    <w:p w:rsidR="00F80DFA" w:rsidRPr="00EC183E" w:rsidRDefault="00F80DFA" w:rsidP="00422643">
      <w:pPr>
        <w:pStyle w:val="Prrafodelista"/>
        <w:numPr>
          <w:ilvl w:val="0"/>
          <w:numId w:val="8"/>
        </w:numPr>
        <w:ind w:left="426"/>
        <w:jc w:val="both"/>
        <w:rPr>
          <w:rFonts w:asciiTheme="minorHAnsi" w:eastAsiaTheme="minorHAnsi" w:hAnsiTheme="minorHAnsi" w:cs="Arial"/>
          <w:sz w:val="22"/>
          <w:szCs w:val="22"/>
        </w:rPr>
      </w:pPr>
      <w:r w:rsidRPr="00EC183E">
        <w:rPr>
          <w:rFonts w:asciiTheme="minorHAnsi" w:eastAsiaTheme="minorHAnsi" w:hAnsiTheme="minorHAnsi" w:cs="Arial"/>
          <w:sz w:val="22"/>
          <w:szCs w:val="22"/>
        </w:rPr>
        <w:t xml:space="preserve">En el </w:t>
      </w:r>
      <w:r w:rsidRPr="00EC183E">
        <w:rPr>
          <w:rFonts w:asciiTheme="minorHAnsi" w:eastAsiaTheme="minorHAnsi" w:hAnsiTheme="minorHAnsi" w:cs="Arial"/>
          <w:sz w:val="22"/>
          <w:szCs w:val="22"/>
          <w:u w:val="single"/>
        </w:rPr>
        <w:t>caso de estudios realizados en el extranjero</w:t>
      </w:r>
      <w:r w:rsidRPr="00EC183E">
        <w:rPr>
          <w:rFonts w:asciiTheme="minorHAnsi" w:eastAsiaTheme="minorHAnsi" w:hAnsiTheme="minorHAnsi" w:cs="Arial"/>
          <w:sz w:val="22"/>
          <w:szCs w:val="22"/>
        </w:rPr>
        <w:t xml:space="preserve"> deberá presentarse invariablemente, la constancia de validez o reconocimiento oficial expedido por la Secretaría de Educación Pública. </w:t>
      </w:r>
    </w:p>
    <w:p w:rsidR="00F80DFA" w:rsidRPr="00EC183E" w:rsidRDefault="00F80DFA" w:rsidP="00422643">
      <w:pPr>
        <w:spacing w:after="0" w:line="240" w:lineRule="auto"/>
        <w:ind w:left="284" w:hanging="284"/>
        <w:jc w:val="both"/>
        <w:rPr>
          <w:rFonts w:cs="Arial"/>
        </w:rPr>
      </w:pPr>
    </w:p>
    <w:p w:rsidR="00F80DFA" w:rsidRPr="00EC183E" w:rsidRDefault="00F80DFA" w:rsidP="00422643">
      <w:pPr>
        <w:pStyle w:val="Prrafodelista"/>
        <w:numPr>
          <w:ilvl w:val="0"/>
          <w:numId w:val="3"/>
        </w:numPr>
        <w:ind w:left="284" w:hanging="284"/>
        <w:jc w:val="both"/>
        <w:rPr>
          <w:rFonts w:asciiTheme="minorHAnsi" w:eastAsiaTheme="minorHAnsi" w:hAnsiTheme="minorHAnsi" w:cs="Arial"/>
          <w:sz w:val="22"/>
          <w:szCs w:val="22"/>
        </w:rPr>
      </w:pPr>
      <w:r w:rsidRPr="00EC183E">
        <w:rPr>
          <w:rFonts w:asciiTheme="minorHAnsi" w:eastAsiaTheme="minorHAnsi" w:hAnsiTheme="minorHAnsi" w:cs="Arial"/>
          <w:sz w:val="22"/>
          <w:szCs w:val="22"/>
        </w:rPr>
        <w:t xml:space="preserve">Constancia (s) de empleo(s) que avalen los años de experiencia que se solicitan en el perfil de la vacante, debidamente requisitados: </w:t>
      </w:r>
    </w:p>
    <w:p w:rsidR="00422643" w:rsidRPr="00EC183E" w:rsidRDefault="00422643" w:rsidP="00422643">
      <w:pPr>
        <w:pStyle w:val="Prrafodelista"/>
        <w:ind w:left="426"/>
        <w:jc w:val="both"/>
        <w:rPr>
          <w:rFonts w:asciiTheme="minorHAnsi" w:eastAsiaTheme="minorHAnsi" w:hAnsiTheme="minorHAnsi" w:cs="Arial"/>
          <w:sz w:val="22"/>
          <w:szCs w:val="22"/>
        </w:rPr>
      </w:pPr>
    </w:p>
    <w:p w:rsidR="00F80DFA" w:rsidRPr="00EC183E" w:rsidRDefault="00F80DFA" w:rsidP="00422643">
      <w:pPr>
        <w:pStyle w:val="Prrafodelista"/>
        <w:numPr>
          <w:ilvl w:val="0"/>
          <w:numId w:val="7"/>
        </w:numPr>
        <w:ind w:left="567" w:hanging="283"/>
        <w:jc w:val="both"/>
        <w:rPr>
          <w:rFonts w:asciiTheme="minorHAnsi" w:eastAsiaTheme="minorHAnsi" w:hAnsiTheme="minorHAnsi" w:cs="Arial"/>
          <w:sz w:val="22"/>
          <w:szCs w:val="22"/>
        </w:rPr>
      </w:pPr>
      <w:r w:rsidRPr="00EC183E">
        <w:rPr>
          <w:rFonts w:asciiTheme="minorHAnsi" w:eastAsiaTheme="minorHAnsi" w:hAnsiTheme="minorHAnsi" w:cs="Arial"/>
          <w:sz w:val="22"/>
          <w:szCs w:val="22"/>
        </w:rPr>
        <w:t>Constancia</w:t>
      </w:r>
      <w:r w:rsidR="00A31CD4" w:rsidRPr="00EC183E">
        <w:rPr>
          <w:rFonts w:asciiTheme="minorHAnsi" w:eastAsiaTheme="minorHAnsi" w:hAnsiTheme="minorHAnsi" w:cs="Arial"/>
          <w:sz w:val="22"/>
          <w:szCs w:val="22"/>
        </w:rPr>
        <w:t>s</w:t>
      </w:r>
      <w:r w:rsidRPr="00EC183E">
        <w:rPr>
          <w:rFonts w:asciiTheme="minorHAnsi" w:eastAsiaTheme="minorHAnsi" w:hAnsiTheme="minorHAnsi" w:cs="Arial"/>
          <w:sz w:val="22"/>
          <w:szCs w:val="22"/>
        </w:rPr>
        <w:t xml:space="preserve"> de Nombramiento.</w:t>
      </w:r>
    </w:p>
    <w:p w:rsidR="00F80DFA" w:rsidRPr="00EC183E" w:rsidRDefault="00F80DFA" w:rsidP="00422643">
      <w:pPr>
        <w:pStyle w:val="Prrafodelista"/>
        <w:numPr>
          <w:ilvl w:val="0"/>
          <w:numId w:val="7"/>
        </w:numPr>
        <w:ind w:left="567" w:hanging="283"/>
        <w:jc w:val="both"/>
        <w:rPr>
          <w:rFonts w:asciiTheme="minorHAnsi" w:eastAsiaTheme="minorHAnsi" w:hAnsiTheme="minorHAnsi" w:cs="Arial"/>
          <w:sz w:val="22"/>
          <w:szCs w:val="22"/>
        </w:rPr>
      </w:pPr>
      <w:r w:rsidRPr="00EC183E">
        <w:rPr>
          <w:rFonts w:asciiTheme="minorHAnsi" w:eastAsiaTheme="minorHAnsi" w:hAnsiTheme="minorHAnsi" w:cs="Arial"/>
          <w:sz w:val="22"/>
          <w:szCs w:val="22"/>
        </w:rPr>
        <w:t>Constancias laborales emitidas por el área facultada para su expedición</w:t>
      </w:r>
      <w:r w:rsidR="00F00B63" w:rsidRPr="00EC183E">
        <w:rPr>
          <w:rFonts w:asciiTheme="minorHAnsi" w:eastAsiaTheme="minorHAnsi" w:hAnsiTheme="minorHAnsi" w:cs="Arial"/>
          <w:sz w:val="22"/>
          <w:szCs w:val="22"/>
        </w:rPr>
        <w:t>.</w:t>
      </w:r>
    </w:p>
    <w:p w:rsidR="00F80DFA" w:rsidRPr="00EC183E" w:rsidRDefault="00F80DFA" w:rsidP="00422643">
      <w:pPr>
        <w:pStyle w:val="Prrafodelista"/>
        <w:numPr>
          <w:ilvl w:val="0"/>
          <w:numId w:val="7"/>
        </w:numPr>
        <w:ind w:left="567" w:hanging="283"/>
        <w:jc w:val="both"/>
        <w:rPr>
          <w:rFonts w:asciiTheme="minorHAnsi" w:eastAsiaTheme="minorHAnsi" w:hAnsiTheme="minorHAnsi" w:cs="Arial"/>
          <w:sz w:val="22"/>
          <w:szCs w:val="22"/>
        </w:rPr>
      </w:pPr>
      <w:r w:rsidRPr="00EC183E">
        <w:rPr>
          <w:rFonts w:asciiTheme="minorHAnsi" w:eastAsiaTheme="minorHAnsi" w:hAnsiTheme="minorHAnsi" w:cs="Arial"/>
          <w:sz w:val="22"/>
          <w:szCs w:val="22"/>
        </w:rPr>
        <w:t>Hoja única de servicio</w:t>
      </w:r>
      <w:r w:rsidR="00F00B63" w:rsidRPr="00EC183E">
        <w:rPr>
          <w:rFonts w:asciiTheme="minorHAnsi" w:eastAsiaTheme="minorHAnsi" w:hAnsiTheme="minorHAnsi" w:cs="Arial"/>
          <w:sz w:val="22"/>
          <w:szCs w:val="22"/>
        </w:rPr>
        <w:t>.</w:t>
      </w:r>
    </w:p>
    <w:p w:rsidR="00F80DFA" w:rsidRPr="00EC183E" w:rsidRDefault="00F80DFA" w:rsidP="00422643">
      <w:pPr>
        <w:pStyle w:val="Prrafodelista"/>
        <w:numPr>
          <w:ilvl w:val="0"/>
          <w:numId w:val="7"/>
        </w:numPr>
        <w:ind w:left="567" w:hanging="283"/>
        <w:jc w:val="both"/>
        <w:rPr>
          <w:rFonts w:asciiTheme="minorHAnsi" w:eastAsiaTheme="minorHAnsi" w:hAnsiTheme="minorHAnsi" w:cs="Arial"/>
          <w:sz w:val="22"/>
          <w:szCs w:val="22"/>
        </w:rPr>
      </w:pPr>
      <w:r w:rsidRPr="00EC183E">
        <w:rPr>
          <w:rFonts w:asciiTheme="minorHAnsi" w:eastAsiaTheme="minorHAnsi" w:hAnsiTheme="minorHAnsi" w:cs="Arial"/>
          <w:sz w:val="22"/>
          <w:szCs w:val="22"/>
        </w:rPr>
        <w:t>Talones de pago (completos)</w:t>
      </w:r>
      <w:r w:rsidR="00F00B63" w:rsidRPr="00EC183E">
        <w:rPr>
          <w:rFonts w:asciiTheme="minorHAnsi" w:eastAsiaTheme="minorHAnsi" w:hAnsiTheme="minorHAnsi" w:cs="Arial"/>
          <w:sz w:val="22"/>
          <w:szCs w:val="22"/>
        </w:rPr>
        <w:t>.</w:t>
      </w:r>
    </w:p>
    <w:p w:rsidR="00F80DFA" w:rsidRPr="00EC183E" w:rsidRDefault="00F80DFA" w:rsidP="00422643">
      <w:pPr>
        <w:pStyle w:val="Prrafodelista"/>
        <w:numPr>
          <w:ilvl w:val="0"/>
          <w:numId w:val="7"/>
        </w:numPr>
        <w:ind w:left="567" w:hanging="283"/>
        <w:jc w:val="both"/>
        <w:rPr>
          <w:rFonts w:asciiTheme="minorHAnsi" w:eastAsiaTheme="minorHAnsi" w:hAnsiTheme="minorHAnsi" w:cs="Arial"/>
          <w:sz w:val="22"/>
          <w:szCs w:val="22"/>
        </w:rPr>
      </w:pPr>
      <w:r w:rsidRPr="00EC183E">
        <w:rPr>
          <w:rFonts w:asciiTheme="minorHAnsi" w:eastAsiaTheme="minorHAnsi" w:hAnsiTheme="minorHAnsi" w:cs="Arial"/>
          <w:sz w:val="22"/>
          <w:szCs w:val="22"/>
        </w:rPr>
        <w:t>Contratos, constancias de sueldos, salarios, conceptos asimilados y crédito al salario</w:t>
      </w:r>
      <w:r w:rsidR="00F00B63" w:rsidRPr="00EC183E">
        <w:rPr>
          <w:rFonts w:asciiTheme="minorHAnsi" w:eastAsiaTheme="minorHAnsi" w:hAnsiTheme="minorHAnsi" w:cs="Arial"/>
          <w:sz w:val="22"/>
          <w:szCs w:val="22"/>
        </w:rPr>
        <w:t>.</w:t>
      </w:r>
    </w:p>
    <w:p w:rsidR="00F80DFA" w:rsidRPr="00EC183E" w:rsidRDefault="00F80DFA" w:rsidP="00422643">
      <w:pPr>
        <w:pStyle w:val="Prrafodelista"/>
        <w:numPr>
          <w:ilvl w:val="0"/>
          <w:numId w:val="7"/>
        </w:numPr>
        <w:ind w:left="567" w:hanging="283"/>
        <w:jc w:val="both"/>
        <w:rPr>
          <w:rFonts w:asciiTheme="minorHAnsi" w:eastAsiaTheme="minorHAnsi" w:hAnsiTheme="minorHAnsi" w:cs="Arial"/>
          <w:sz w:val="22"/>
          <w:szCs w:val="22"/>
        </w:rPr>
      </w:pPr>
      <w:r w:rsidRPr="00EC183E">
        <w:rPr>
          <w:rFonts w:asciiTheme="minorHAnsi" w:eastAsiaTheme="minorHAnsi" w:hAnsiTheme="minorHAnsi" w:cs="Arial"/>
          <w:sz w:val="22"/>
          <w:szCs w:val="22"/>
        </w:rPr>
        <w:t xml:space="preserve">Hojas de inscripción o baja al ISSSTE o al IMSS. </w:t>
      </w:r>
    </w:p>
    <w:p w:rsidR="00F80DFA" w:rsidRPr="00EC183E" w:rsidRDefault="00F80DFA" w:rsidP="00422643">
      <w:pPr>
        <w:pStyle w:val="Prrafodelista"/>
        <w:numPr>
          <w:ilvl w:val="0"/>
          <w:numId w:val="7"/>
        </w:numPr>
        <w:ind w:left="567" w:hanging="283"/>
        <w:jc w:val="both"/>
        <w:rPr>
          <w:rFonts w:asciiTheme="minorHAnsi" w:eastAsiaTheme="minorHAnsi" w:hAnsiTheme="minorHAnsi" w:cs="Arial"/>
          <w:sz w:val="22"/>
          <w:szCs w:val="22"/>
        </w:rPr>
      </w:pPr>
      <w:r w:rsidRPr="00EC183E">
        <w:rPr>
          <w:rFonts w:asciiTheme="minorHAnsi" w:eastAsiaTheme="minorHAnsi" w:hAnsiTheme="minorHAnsi" w:cs="Arial"/>
          <w:sz w:val="22"/>
          <w:szCs w:val="22"/>
        </w:rPr>
        <w:t xml:space="preserve">Otros: similares o afines. </w:t>
      </w:r>
    </w:p>
    <w:p w:rsidR="00F80DFA" w:rsidRPr="00EC183E" w:rsidRDefault="00F80DFA" w:rsidP="00F80DFA">
      <w:pPr>
        <w:spacing w:after="0" w:line="240" w:lineRule="auto"/>
        <w:jc w:val="both"/>
        <w:rPr>
          <w:rFonts w:cs="Arial"/>
        </w:rPr>
      </w:pPr>
    </w:p>
    <w:p w:rsidR="00FB10BE" w:rsidRPr="00FB10BE" w:rsidRDefault="00FB10BE" w:rsidP="00FB10BE">
      <w:pPr>
        <w:jc w:val="both"/>
        <w:rPr>
          <w:rFonts w:cs="Arial"/>
        </w:rPr>
      </w:pPr>
      <w:r w:rsidRPr="00FB10BE">
        <w:rPr>
          <w:rFonts w:cs="Arial"/>
        </w:rPr>
        <w:t xml:space="preserve">La documentación comprobatoria deberá presentarse debidamente firmada y sellada preferentemente, indicando fecha de expedición, puesto(s) desempeñado(s), fecha de ingreso y conclusión, quedando sujeta a validación. </w:t>
      </w:r>
    </w:p>
    <w:p w:rsidR="00F80DFA" w:rsidRPr="00EC183E" w:rsidRDefault="00F80DFA" w:rsidP="00F80DFA">
      <w:pPr>
        <w:jc w:val="both"/>
        <w:rPr>
          <w:rFonts w:cs="Arial"/>
        </w:rPr>
      </w:pPr>
      <w:r w:rsidRPr="00EC183E">
        <w:rPr>
          <w:rFonts w:cs="Arial"/>
          <w:b/>
        </w:rPr>
        <w:t>No se aceptarán</w:t>
      </w:r>
      <w:r w:rsidRPr="00EC183E">
        <w:rPr>
          <w:rFonts w:cs="Arial"/>
        </w:rPr>
        <w:t xml:space="preserve"> como constancia para acreditar la experiencia laboral requerida, constancias de servicio social y prácticas profesionales, cartas de recomendación, constancias emitidas por el superior jerárquico inmediato del puesto ocupado, constancias de haber realizado proyectos de investigación</w:t>
      </w:r>
      <w:r w:rsidR="00F00B63" w:rsidRPr="00EC183E">
        <w:rPr>
          <w:rFonts w:cs="Arial"/>
        </w:rPr>
        <w:t xml:space="preserve"> y</w:t>
      </w:r>
      <w:r w:rsidRPr="00EC183E">
        <w:rPr>
          <w:rFonts w:cs="Arial"/>
        </w:rPr>
        <w:t xml:space="preserve"> credenciales.</w:t>
      </w:r>
    </w:p>
    <w:p w:rsidR="00F80DFA" w:rsidRDefault="00F80DFA" w:rsidP="00F80DFA">
      <w:pPr>
        <w:autoSpaceDE w:val="0"/>
        <w:autoSpaceDN w:val="0"/>
        <w:adjustRightInd w:val="0"/>
        <w:spacing w:after="0" w:line="240" w:lineRule="auto"/>
        <w:jc w:val="both"/>
        <w:rPr>
          <w:rFonts w:cs="Arial"/>
        </w:rPr>
      </w:pPr>
      <w:r w:rsidRPr="00EC183E">
        <w:rPr>
          <w:rFonts w:cs="Arial"/>
        </w:rPr>
        <w:t xml:space="preserve">En la </w:t>
      </w:r>
      <w:r w:rsidRPr="00EC183E">
        <w:rPr>
          <w:rFonts w:cs="Arial"/>
          <w:b/>
        </w:rPr>
        <w:t>evaluación de la experiencia se calificarán</w:t>
      </w:r>
      <w:r w:rsidRPr="00EC183E">
        <w:rPr>
          <w:rFonts w:cs="Arial"/>
        </w:rPr>
        <w:t xml:space="preserve"> los siguientes elementos:</w:t>
      </w:r>
    </w:p>
    <w:p w:rsidR="00A360CD" w:rsidRPr="00EC183E" w:rsidRDefault="00A360CD" w:rsidP="00F80DFA">
      <w:pPr>
        <w:autoSpaceDE w:val="0"/>
        <w:autoSpaceDN w:val="0"/>
        <w:adjustRightInd w:val="0"/>
        <w:spacing w:after="0" w:line="240" w:lineRule="auto"/>
        <w:jc w:val="both"/>
        <w:rPr>
          <w:rFonts w:cs="Arial"/>
        </w:rPr>
      </w:pPr>
    </w:p>
    <w:p w:rsidR="00F80DFA" w:rsidRPr="00EC183E" w:rsidRDefault="00F80DFA" w:rsidP="00422643">
      <w:pPr>
        <w:pStyle w:val="Prrafodelista"/>
        <w:numPr>
          <w:ilvl w:val="0"/>
          <w:numId w:val="10"/>
        </w:numPr>
        <w:autoSpaceDE w:val="0"/>
        <w:autoSpaceDN w:val="0"/>
        <w:adjustRightInd w:val="0"/>
        <w:ind w:left="284" w:hanging="283"/>
        <w:jc w:val="both"/>
        <w:rPr>
          <w:rFonts w:asciiTheme="minorHAnsi" w:hAnsiTheme="minorHAnsi" w:cs="Arial"/>
          <w:sz w:val="22"/>
          <w:szCs w:val="22"/>
        </w:rPr>
      </w:pPr>
      <w:r w:rsidRPr="00EC183E">
        <w:rPr>
          <w:rFonts w:asciiTheme="minorHAnsi" w:hAnsiTheme="minorHAnsi" w:cs="Arial"/>
          <w:sz w:val="22"/>
          <w:szCs w:val="22"/>
          <w:u w:val="single"/>
        </w:rPr>
        <w:t xml:space="preserve">Orden en los puestos </w:t>
      </w:r>
      <w:r w:rsidR="00892114" w:rsidRPr="00EC183E">
        <w:rPr>
          <w:rFonts w:asciiTheme="minorHAnsi" w:hAnsiTheme="minorHAnsi" w:cs="Arial"/>
          <w:sz w:val="22"/>
          <w:szCs w:val="22"/>
          <w:u w:val="single"/>
        </w:rPr>
        <w:t>desempeñados</w:t>
      </w:r>
      <w:r w:rsidR="00892114" w:rsidRPr="00EC183E">
        <w:rPr>
          <w:rFonts w:asciiTheme="minorHAnsi" w:hAnsiTheme="minorHAnsi" w:cs="Arial"/>
          <w:sz w:val="22"/>
          <w:szCs w:val="22"/>
        </w:rPr>
        <w:t>. -</w:t>
      </w:r>
      <w:r w:rsidRPr="00EC183E">
        <w:rPr>
          <w:rFonts w:asciiTheme="minorHAnsi" w:hAnsiTheme="minorHAnsi" w:cs="Arial"/>
          <w:sz w:val="22"/>
          <w:szCs w:val="22"/>
        </w:rPr>
        <w:t xml:space="preserve"> Se calificará de acuerdo con el nivel jerárquico en la trayectoria laboral del </w:t>
      </w:r>
      <w:r w:rsidR="00C730E0" w:rsidRPr="00EC183E">
        <w:rPr>
          <w:rFonts w:asciiTheme="minorHAnsi" w:hAnsiTheme="minorHAnsi" w:cs="Arial"/>
          <w:sz w:val="22"/>
          <w:szCs w:val="22"/>
        </w:rPr>
        <w:t>aspirante</w:t>
      </w:r>
      <w:r w:rsidRPr="00EC183E">
        <w:rPr>
          <w:rFonts w:asciiTheme="minorHAnsi" w:hAnsiTheme="minorHAnsi" w:cs="Arial"/>
          <w:sz w:val="22"/>
          <w:szCs w:val="22"/>
        </w:rPr>
        <w:t xml:space="preserve"> (último puesto desempeñado o que está desempeñando) en relación al puesto en concurso. Las personas que cuenten únicamente con una sola experiencia, cargo o puesto no serán evaluados en este rubro, al no existir un parámetro objetivo para realizar la comparación. </w:t>
      </w:r>
    </w:p>
    <w:p w:rsidR="00F80DFA" w:rsidRPr="00EC183E" w:rsidRDefault="00F80DFA" w:rsidP="00422643">
      <w:pPr>
        <w:autoSpaceDE w:val="0"/>
        <w:autoSpaceDN w:val="0"/>
        <w:adjustRightInd w:val="0"/>
        <w:spacing w:after="0" w:line="240" w:lineRule="auto"/>
        <w:ind w:left="284" w:hanging="283"/>
        <w:jc w:val="both"/>
        <w:rPr>
          <w:rFonts w:cs="Arial"/>
        </w:rPr>
      </w:pPr>
    </w:p>
    <w:p w:rsidR="00F80DFA" w:rsidRPr="00EC183E" w:rsidRDefault="00F80DFA" w:rsidP="00422643">
      <w:pPr>
        <w:pStyle w:val="Prrafodelista"/>
        <w:numPr>
          <w:ilvl w:val="0"/>
          <w:numId w:val="10"/>
        </w:numPr>
        <w:autoSpaceDE w:val="0"/>
        <w:autoSpaceDN w:val="0"/>
        <w:adjustRightInd w:val="0"/>
        <w:ind w:left="284" w:hanging="283"/>
        <w:jc w:val="both"/>
        <w:rPr>
          <w:rFonts w:asciiTheme="minorHAnsi" w:hAnsiTheme="minorHAnsi" w:cs="Arial"/>
          <w:sz w:val="22"/>
          <w:szCs w:val="22"/>
        </w:rPr>
      </w:pPr>
      <w:r w:rsidRPr="00EC183E">
        <w:rPr>
          <w:rFonts w:asciiTheme="minorHAnsi" w:hAnsiTheme="minorHAnsi" w:cs="Arial"/>
          <w:sz w:val="22"/>
          <w:szCs w:val="22"/>
          <w:u w:val="single"/>
        </w:rPr>
        <w:t xml:space="preserve">Duración en los puestos </w:t>
      </w:r>
      <w:r w:rsidR="00892114" w:rsidRPr="00EC183E">
        <w:rPr>
          <w:rFonts w:asciiTheme="minorHAnsi" w:hAnsiTheme="minorHAnsi" w:cs="Arial"/>
          <w:sz w:val="22"/>
          <w:szCs w:val="22"/>
          <w:u w:val="single"/>
        </w:rPr>
        <w:t>desempeñados</w:t>
      </w:r>
      <w:r w:rsidR="00892114" w:rsidRPr="00EC183E">
        <w:rPr>
          <w:rFonts w:asciiTheme="minorHAnsi" w:hAnsiTheme="minorHAnsi" w:cs="Arial"/>
          <w:sz w:val="22"/>
          <w:szCs w:val="22"/>
        </w:rPr>
        <w:t>. -</w:t>
      </w:r>
      <w:r w:rsidRPr="00EC183E">
        <w:rPr>
          <w:rFonts w:asciiTheme="minorHAnsi" w:hAnsiTheme="minorHAnsi" w:cs="Arial"/>
          <w:sz w:val="22"/>
          <w:szCs w:val="22"/>
        </w:rPr>
        <w:t xml:space="preserve"> Se calificará de acuerdo con la permanencia en los puestos o cargos ocupados del </w:t>
      </w:r>
      <w:r w:rsidR="00C730E0" w:rsidRPr="00EC183E">
        <w:rPr>
          <w:rFonts w:asciiTheme="minorHAnsi" w:hAnsiTheme="minorHAnsi" w:cs="Arial"/>
          <w:sz w:val="22"/>
          <w:szCs w:val="22"/>
        </w:rPr>
        <w:t>aspirante</w:t>
      </w:r>
      <w:r w:rsidRPr="00EC183E">
        <w:rPr>
          <w:rFonts w:asciiTheme="minorHAnsi" w:hAnsiTheme="minorHAnsi" w:cs="Arial"/>
          <w:sz w:val="22"/>
          <w:szCs w:val="22"/>
        </w:rPr>
        <w:t xml:space="preserve">. De manera específica, a través del número de años promedio por cargo o puesto que posea. </w:t>
      </w:r>
    </w:p>
    <w:p w:rsidR="00F80DFA" w:rsidRPr="00EC183E" w:rsidRDefault="00F80DFA" w:rsidP="00422643">
      <w:pPr>
        <w:autoSpaceDE w:val="0"/>
        <w:autoSpaceDN w:val="0"/>
        <w:adjustRightInd w:val="0"/>
        <w:spacing w:after="0" w:line="240" w:lineRule="auto"/>
        <w:ind w:left="284" w:hanging="283"/>
        <w:jc w:val="both"/>
        <w:rPr>
          <w:rFonts w:cs="Arial"/>
        </w:rPr>
      </w:pPr>
    </w:p>
    <w:p w:rsidR="0015386D" w:rsidRPr="00EC183E" w:rsidRDefault="00F80DFA" w:rsidP="00422643">
      <w:pPr>
        <w:pStyle w:val="Prrafodelista"/>
        <w:numPr>
          <w:ilvl w:val="0"/>
          <w:numId w:val="10"/>
        </w:numPr>
        <w:autoSpaceDE w:val="0"/>
        <w:autoSpaceDN w:val="0"/>
        <w:adjustRightInd w:val="0"/>
        <w:ind w:left="284" w:hanging="283"/>
        <w:jc w:val="both"/>
        <w:rPr>
          <w:rFonts w:asciiTheme="minorHAnsi" w:hAnsiTheme="minorHAnsi" w:cs="Arial"/>
          <w:sz w:val="22"/>
          <w:szCs w:val="22"/>
        </w:rPr>
      </w:pPr>
      <w:r w:rsidRPr="00EC183E">
        <w:rPr>
          <w:rFonts w:asciiTheme="minorHAnsi" w:hAnsiTheme="minorHAnsi" w:cs="Arial"/>
          <w:sz w:val="22"/>
          <w:szCs w:val="22"/>
          <w:u w:val="single"/>
        </w:rPr>
        <w:t xml:space="preserve">Experiencia en el Sector </w:t>
      </w:r>
      <w:r w:rsidR="00892114" w:rsidRPr="00EC183E">
        <w:rPr>
          <w:rFonts w:asciiTheme="minorHAnsi" w:hAnsiTheme="minorHAnsi" w:cs="Arial"/>
          <w:sz w:val="22"/>
          <w:szCs w:val="22"/>
          <w:u w:val="single"/>
        </w:rPr>
        <w:t>Público</w:t>
      </w:r>
      <w:r w:rsidR="00892114" w:rsidRPr="00EC183E">
        <w:rPr>
          <w:rFonts w:asciiTheme="minorHAnsi" w:hAnsiTheme="minorHAnsi" w:cs="Arial"/>
          <w:sz w:val="22"/>
          <w:szCs w:val="22"/>
        </w:rPr>
        <w:t>. -</w:t>
      </w:r>
      <w:r w:rsidRPr="00EC183E">
        <w:rPr>
          <w:rFonts w:asciiTheme="minorHAnsi" w:hAnsiTheme="minorHAnsi" w:cs="Arial"/>
          <w:sz w:val="22"/>
          <w:szCs w:val="22"/>
        </w:rPr>
        <w:t xml:space="preserve"> Se calificará de acuerdo con</w:t>
      </w:r>
      <w:r w:rsidR="0015386D" w:rsidRPr="00EC183E">
        <w:rPr>
          <w:rFonts w:asciiTheme="minorHAnsi" w:hAnsiTheme="minorHAnsi" w:cs="Arial"/>
          <w:sz w:val="22"/>
          <w:szCs w:val="22"/>
        </w:rPr>
        <w:t xml:space="preserve"> el tiempo de</w:t>
      </w:r>
      <w:r w:rsidRPr="00EC183E">
        <w:rPr>
          <w:rFonts w:asciiTheme="minorHAnsi" w:hAnsiTheme="minorHAnsi" w:cs="Arial"/>
          <w:sz w:val="22"/>
          <w:szCs w:val="22"/>
        </w:rPr>
        <w:t xml:space="preserve"> permanencia en los puestos o cargos ocupados en el Sector Público. </w:t>
      </w:r>
    </w:p>
    <w:p w:rsidR="0015386D" w:rsidRPr="00EC183E" w:rsidRDefault="0015386D" w:rsidP="00422643">
      <w:pPr>
        <w:autoSpaceDE w:val="0"/>
        <w:autoSpaceDN w:val="0"/>
        <w:adjustRightInd w:val="0"/>
        <w:spacing w:after="0" w:line="240" w:lineRule="auto"/>
        <w:ind w:left="284" w:hanging="283"/>
        <w:jc w:val="both"/>
        <w:rPr>
          <w:rFonts w:cs="Arial"/>
        </w:rPr>
      </w:pPr>
    </w:p>
    <w:p w:rsidR="00F80DFA" w:rsidRPr="00EC183E" w:rsidRDefault="00F80DFA" w:rsidP="00422643">
      <w:pPr>
        <w:pStyle w:val="Prrafodelista"/>
        <w:numPr>
          <w:ilvl w:val="0"/>
          <w:numId w:val="10"/>
        </w:numPr>
        <w:autoSpaceDE w:val="0"/>
        <w:autoSpaceDN w:val="0"/>
        <w:adjustRightInd w:val="0"/>
        <w:ind w:left="284" w:hanging="283"/>
        <w:jc w:val="both"/>
        <w:rPr>
          <w:rFonts w:asciiTheme="minorHAnsi" w:hAnsiTheme="minorHAnsi" w:cs="Arial"/>
          <w:sz w:val="22"/>
          <w:szCs w:val="22"/>
        </w:rPr>
      </w:pPr>
      <w:r w:rsidRPr="00EC183E">
        <w:rPr>
          <w:rFonts w:asciiTheme="minorHAnsi" w:hAnsiTheme="minorHAnsi" w:cs="Arial"/>
          <w:sz w:val="22"/>
          <w:szCs w:val="22"/>
          <w:u w:val="single"/>
        </w:rPr>
        <w:t xml:space="preserve">Experiencia en el Sector </w:t>
      </w:r>
      <w:r w:rsidR="00892114" w:rsidRPr="00EC183E">
        <w:rPr>
          <w:rFonts w:asciiTheme="minorHAnsi" w:hAnsiTheme="minorHAnsi" w:cs="Arial"/>
          <w:sz w:val="22"/>
          <w:szCs w:val="22"/>
          <w:u w:val="single"/>
        </w:rPr>
        <w:t>Privado</w:t>
      </w:r>
      <w:r w:rsidR="00892114" w:rsidRPr="00EC183E">
        <w:rPr>
          <w:rFonts w:asciiTheme="minorHAnsi" w:hAnsiTheme="minorHAnsi" w:cs="Arial"/>
          <w:sz w:val="22"/>
          <w:szCs w:val="22"/>
        </w:rPr>
        <w:t>. -</w:t>
      </w:r>
      <w:r w:rsidRPr="00EC183E">
        <w:rPr>
          <w:rFonts w:asciiTheme="minorHAnsi" w:hAnsiTheme="minorHAnsi" w:cs="Arial"/>
          <w:sz w:val="22"/>
          <w:szCs w:val="22"/>
        </w:rPr>
        <w:t xml:space="preserve"> </w:t>
      </w:r>
      <w:r w:rsidR="00E35912" w:rsidRPr="00EC183E">
        <w:rPr>
          <w:rFonts w:asciiTheme="minorHAnsi" w:hAnsiTheme="minorHAnsi" w:cs="Arial"/>
          <w:sz w:val="22"/>
          <w:szCs w:val="22"/>
        </w:rPr>
        <w:t>S</w:t>
      </w:r>
      <w:r w:rsidRPr="00EC183E">
        <w:rPr>
          <w:rFonts w:asciiTheme="minorHAnsi" w:hAnsiTheme="minorHAnsi" w:cs="Arial"/>
          <w:sz w:val="22"/>
          <w:szCs w:val="22"/>
        </w:rPr>
        <w:t xml:space="preserve">e calificará de acuerdo </w:t>
      </w:r>
      <w:r w:rsidR="0015386D" w:rsidRPr="00EC183E">
        <w:rPr>
          <w:rFonts w:asciiTheme="minorHAnsi" w:hAnsiTheme="minorHAnsi" w:cs="Arial"/>
          <w:sz w:val="22"/>
          <w:szCs w:val="22"/>
        </w:rPr>
        <w:t xml:space="preserve">con el tiempo de </w:t>
      </w:r>
      <w:r w:rsidRPr="00EC183E">
        <w:rPr>
          <w:rFonts w:asciiTheme="minorHAnsi" w:hAnsiTheme="minorHAnsi" w:cs="Arial"/>
          <w:sz w:val="22"/>
          <w:szCs w:val="22"/>
        </w:rPr>
        <w:t xml:space="preserve">permanencia en los puestos o cargos ocupados en el Sector Privado. </w:t>
      </w:r>
    </w:p>
    <w:p w:rsidR="00F80DFA" w:rsidRPr="00EC183E" w:rsidRDefault="00F80DFA" w:rsidP="00422643">
      <w:pPr>
        <w:autoSpaceDE w:val="0"/>
        <w:autoSpaceDN w:val="0"/>
        <w:adjustRightInd w:val="0"/>
        <w:spacing w:after="0" w:line="240" w:lineRule="auto"/>
        <w:ind w:left="284" w:hanging="283"/>
        <w:jc w:val="both"/>
        <w:rPr>
          <w:rFonts w:cs="Arial"/>
        </w:rPr>
      </w:pPr>
    </w:p>
    <w:p w:rsidR="00F80DFA" w:rsidRPr="00EC183E" w:rsidRDefault="00F80DFA" w:rsidP="00422643">
      <w:pPr>
        <w:pStyle w:val="Prrafodelista"/>
        <w:numPr>
          <w:ilvl w:val="0"/>
          <w:numId w:val="10"/>
        </w:numPr>
        <w:autoSpaceDE w:val="0"/>
        <w:autoSpaceDN w:val="0"/>
        <w:adjustRightInd w:val="0"/>
        <w:ind w:left="284" w:hanging="283"/>
        <w:jc w:val="both"/>
        <w:rPr>
          <w:rFonts w:asciiTheme="minorHAnsi" w:hAnsiTheme="minorHAnsi" w:cs="Arial"/>
          <w:sz w:val="22"/>
          <w:szCs w:val="22"/>
        </w:rPr>
      </w:pPr>
      <w:r w:rsidRPr="00EC183E">
        <w:rPr>
          <w:rFonts w:asciiTheme="minorHAnsi" w:hAnsiTheme="minorHAnsi" w:cs="Arial"/>
          <w:sz w:val="22"/>
          <w:szCs w:val="22"/>
          <w:u w:val="single"/>
        </w:rPr>
        <w:t xml:space="preserve">Experiencia en el Sector </w:t>
      </w:r>
      <w:r w:rsidR="00892114" w:rsidRPr="00EC183E">
        <w:rPr>
          <w:rFonts w:asciiTheme="minorHAnsi" w:hAnsiTheme="minorHAnsi" w:cs="Arial"/>
          <w:sz w:val="22"/>
          <w:szCs w:val="22"/>
          <w:u w:val="single"/>
        </w:rPr>
        <w:t>Social</w:t>
      </w:r>
      <w:r w:rsidR="00892114" w:rsidRPr="00EC183E">
        <w:rPr>
          <w:rFonts w:asciiTheme="minorHAnsi" w:hAnsiTheme="minorHAnsi" w:cs="Arial"/>
          <w:sz w:val="22"/>
          <w:szCs w:val="22"/>
        </w:rPr>
        <w:t>. -</w:t>
      </w:r>
      <w:r w:rsidRPr="00EC183E">
        <w:rPr>
          <w:rFonts w:asciiTheme="minorHAnsi" w:hAnsiTheme="minorHAnsi" w:cs="Arial"/>
          <w:sz w:val="22"/>
          <w:szCs w:val="22"/>
        </w:rPr>
        <w:t xml:space="preserve"> </w:t>
      </w:r>
      <w:r w:rsidR="00E35912" w:rsidRPr="00EC183E">
        <w:rPr>
          <w:rFonts w:asciiTheme="minorHAnsi" w:hAnsiTheme="minorHAnsi" w:cs="Arial"/>
          <w:sz w:val="22"/>
          <w:szCs w:val="22"/>
        </w:rPr>
        <w:t>S</w:t>
      </w:r>
      <w:r w:rsidRPr="00EC183E">
        <w:rPr>
          <w:rFonts w:asciiTheme="minorHAnsi" w:hAnsiTheme="minorHAnsi" w:cs="Arial"/>
          <w:sz w:val="22"/>
          <w:szCs w:val="22"/>
        </w:rPr>
        <w:t xml:space="preserve">e calificará de acuerdo </w:t>
      </w:r>
      <w:r w:rsidR="0015386D" w:rsidRPr="00EC183E">
        <w:rPr>
          <w:rFonts w:asciiTheme="minorHAnsi" w:hAnsiTheme="minorHAnsi" w:cs="Arial"/>
          <w:sz w:val="22"/>
          <w:szCs w:val="22"/>
        </w:rPr>
        <w:t>con el tiempo de permanencia en puesto</w:t>
      </w:r>
      <w:r w:rsidR="00E35912" w:rsidRPr="00EC183E">
        <w:rPr>
          <w:rFonts w:asciiTheme="minorHAnsi" w:hAnsiTheme="minorHAnsi" w:cs="Arial"/>
          <w:sz w:val="22"/>
          <w:szCs w:val="22"/>
        </w:rPr>
        <w:t>s</w:t>
      </w:r>
      <w:r w:rsidR="0015386D" w:rsidRPr="00EC183E">
        <w:rPr>
          <w:rFonts w:asciiTheme="minorHAnsi" w:hAnsiTheme="minorHAnsi" w:cs="Arial"/>
          <w:sz w:val="22"/>
          <w:szCs w:val="22"/>
        </w:rPr>
        <w:t xml:space="preserve"> </w:t>
      </w:r>
      <w:r w:rsidR="00E35912" w:rsidRPr="00EC183E">
        <w:rPr>
          <w:rFonts w:asciiTheme="minorHAnsi" w:hAnsiTheme="minorHAnsi" w:cs="Arial"/>
          <w:sz w:val="22"/>
          <w:szCs w:val="22"/>
        </w:rPr>
        <w:t xml:space="preserve">ocupados </w:t>
      </w:r>
      <w:r w:rsidR="0015386D" w:rsidRPr="00EC183E">
        <w:rPr>
          <w:rFonts w:asciiTheme="minorHAnsi" w:hAnsiTheme="minorHAnsi" w:cs="Arial"/>
          <w:sz w:val="22"/>
          <w:szCs w:val="22"/>
        </w:rPr>
        <w:t xml:space="preserve">en el </w:t>
      </w:r>
      <w:r w:rsidRPr="00EC183E">
        <w:rPr>
          <w:rFonts w:asciiTheme="minorHAnsi" w:hAnsiTheme="minorHAnsi" w:cs="Arial"/>
          <w:sz w:val="22"/>
          <w:szCs w:val="22"/>
        </w:rPr>
        <w:t xml:space="preserve">Sector Social. </w:t>
      </w:r>
    </w:p>
    <w:p w:rsidR="00F80DFA" w:rsidRPr="00EC183E" w:rsidRDefault="00F80DFA" w:rsidP="00422643">
      <w:pPr>
        <w:autoSpaceDE w:val="0"/>
        <w:autoSpaceDN w:val="0"/>
        <w:adjustRightInd w:val="0"/>
        <w:spacing w:after="0" w:line="240" w:lineRule="auto"/>
        <w:ind w:left="284" w:hanging="283"/>
        <w:jc w:val="both"/>
        <w:rPr>
          <w:rFonts w:cs="Arial"/>
        </w:rPr>
      </w:pPr>
    </w:p>
    <w:p w:rsidR="00F80DFA" w:rsidRPr="00EC183E" w:rsidRDefault="00F80DFA" w:rsidP="00422643">
      <w:pPr>
        <w:pStyle w:val="Prrafodelista"/>
        <w:numPr>
          <w:ilvl w:val="0"/>
          <w:numId w:val="10"/>
        </w:numPr>
        <w:autoSpaceDE w:val="0"/>
        <w:autoSpaceDN w:val="0"/>
        <w:adjustRightInd w:val="0"/>
        <w:ind w:left="284" w:hanging="283"/>
        <w:jc w:val="both"/>
        <w:rPr>
          <w:rFonts w:asciiTheme="minorHAnsi" w:hAnsiTheme="minorHAnsi" w:cs="Arial"/>
          <w:sz w:val="22"/>
          <w:szCs w:val="22"/>
        </w:rPr>
      </w:pPr>
      <w:r w:rsidRPr="00EC183E">
        <w:rPr>
          <w:rFonts w:asciiTheme="minorHAnsi" w:hAnsiTheme="minorHAnsi" w:cs="Arial"/>
          <w:sz w:val="22"/>
          <w:szCs w:val="22"/>
          <w:u w:val="single"/>
        </w:rPr>
        <w:lastRenderedPageBreak/>
        <w:t xml:space="preserve">Nivel de </w:t>
      </w:r>
      <w:r w:rsidR="00892114" w:rsidRPr="00EC183E">
        <w:rPr>
          <w:rFonts w:asciiTheme="minorHAnsi" w:hAnsiTheme="minorHAnsi" w:cs="Arial"/>
          <w:sz w:val="22"/>
          <w:szCs w:val="22"/>
          <w:u w:val="single"/>
        </w:rPr>
        <w:t>Responsabilidad</w:t>
      </w:r>
      <w:r w:rsidR="00892114" w:rsidRPr="00EC183E">
        <w:rPr>
          <w:rFonts w:asciiTheme="minorHAnsi" w:hAnsiTheme="minorHAnsi" w:cs="Arial"/>
          <w:sz w:val="22"/>
          <w:szCs w:val="22"/>
        </w:rPr>
        <w:t>. -</w:t>
      </w:r>
      <w:r w:rsidRPr="00EC183E">
        <w:rPr>
          <w:rFonts w:asciiTheme="minorHAnsi" w:hAnsiTheme="minorHAnsi" w:cs="Arial"/>
          <w:sz w:val="22"/>
          <w:szCs w:val="22"/>
        </w:rPr>
        <w:t xml:space="preserve"> </w:t>
      </w:r>
      <w:r w:rsidR="00E35912" w:rsidRPr="00EC183E">
        <w:rPr>
          <w:rFonts w:asciiTheme="minorHAnsi" w:hAnsiTheme="minorHAnsi" w:cs="Arial"/>
          <w:sz w:val="22"/>
          <w:szCs w:val="22"/>
        </w:rPr>
        <w:t>S</w:t>
      </w:r>
      <w:r w:rsidRPr="00EC183E">
        <w:rPr>
          <w:rFonts w:asciiTheme="minorHAnsi" w:hAnsiTheme="minorHAnsi" w:cs="Arial"/>
          <w:sz w:val="22"/>
          <w:szCs w:val="22"/>
        </w:rPr>
        <w:t xml:space="preserve">e calificará de acuerdo con la opción de respuesta seleccionada por </w:t>
      </w:r>
      <w:r w:rsidR="00E35912" w:rsidRPr="00EC183E">
        <w:rPr>
          <w:rFonts w:asciiTheme="minorHAnsi" w:hAnsiTheme="minorHAnsi" w:cs="Arial"/>
          <w:sz w:val="22"/>
          <w:szCs w:val="22"/>
        </w:rPr>
        <w:t>la</w:t>
      </w:r>
      <w:r w:rsidRPr="00EC183E">
        <w:rPr>
          <w:rFonts w:asciiTheme="minorHAnsi" w:hAnsiTheme="minorHAnsi" w:cs="Arial"/>
          <w:sz w:val="22"/>
          <w:szCs w:val="22"/>
        </w:rPr>
        <w:t xml:space="preserve"> o </w:t>
      </w:r>
      <w:r w:rsidR="00E35912" w:rsidRPr="00EC183E">
        <w:rPr>
          <w:rFonts w:asciiTheme="minorHAnsi" w:hAnsiTheme="minorHAnsi" w:cs="Arial"/>
          <w:sz w:val="22"/>
          <w:szCs w:val="22"/>
        </w:rPr>
        <w:t>el</w:t>
      </w:r>
      <w:r w:rsidRPr="00EC183E">
        <w:rPr>
          <w:rFonts w:asciiTheme="minorHAnsi" w:hAnsiTheme="minorHAnsi" w:cs="Arial"/>
          <w:sz w:val="22"/>
          <w:szCs w:val="22"/>
        </w:rPr>
        <w:t xml:space="preserve"> aspirante, entre las 5 posibles opciones establecidas en el formato de evaluación, respecto a su trayectoria profesional. Las opciones son: </w:t>
      </w:r>
    </w:p>
    <w:p w:rsidR="00F80DFA" w:rsidRPr="00EC183E" w:rsidRDefault="00F80DFA" w:rsidP="00F80DFA">
      <w:pPr>
        <w:autoSpaceDE w:val="0"/>
        <w:autoSpaceDN w:val="0"/>
        <w:adjustRightInd w:val="0"/>
        <w:spacing w:after="0" w:line="240" w:lineRule="auto"/>
        <w:ind w:left="993" w:hanging="142"/>
        <w:jc w:val="both"/>
        <w:rPr>
          <w:rFonts w:cs="Arial"/>
        </w:rPr>
      </w:pPr>
    </w:p>
    <w:p w:rsidR="00F80DFA" w:rsidRPr="00EC183E" w:rsidRDefault="00F80DFA" w:rsidP="00422643">
      <w:pPr>
        <w:pStyle w:val="Prrafodelista"/>
        <w:numPr>
          <w:ilvl w:val="0"/>
          <w:numId w:val="14"/>
        </w:numPr>
        <w:autoSpaceDE w:val="0"/>
        <w:autoSpaceDN w:val="0"/>
        <w:adjustRightInd w:val="0"/>
        <w:ind w:left="426" w:hanging="284"/>
        <w:contextualSpacing/>
        <w:jc w:val="both"/>
        <w:rPr>
          <w:rFonts w:asciiTheme="minorHAnsi" w:hAnsiTheme="minorHAnsi" w:cs="Arial"/>
          <w:sz w:val="22"/>
          <w:szCs w:val="22"/>
        </w:rPr>
      </w:pPr>
      <w:r w:rsidRPr="00EC183E">
        <w:rPr>
          <w:rFonts w:asciiTheme="minorHAnsi" w:hAnsiTheme="minorHAnsi" w:cs="Arial"/>
          <w:sz w:val="22"/>
          <w:szCs w:val="22"/>
        </w:rPr>
        <w:t xml:space="preserve">He desempeñado puestos donde he desarrollado una serie de actividades sencillas y similares entre sí. </w:t>
      </w:r>
    </w:p>
    <w:p w:rsidR="00F80DFA" w:rsidRPr="00EC183E" w:rsidRDefault="00F80DFA" w:rsidP="00422643">
      <w:pPr>
        <w:pStyle w:val="Prrafodelista"/>
        <w:numPr>
          <w:ilvl w:val="0"/>
          <w:numId w:val="14"/>
        </w:numPr>
        <w:autoSpaceDE w:val="0"/>
        <w:autoSpaceDN w:val="0"/>
        <w:adjustRightInd w:val="0"/>
        <w:ind w:left="426" w:hanging="284"/>
        <w:contextualSpacing/>
        <w:jc w:val="both"/>
        <w:rPr>
          <w:rFonts w:asciiTheme="minorHAnsi" w:hAnsiTheme="minorHAnsi" w:cs="Arial"/>
          <w:sz w:val="22"/>
          <w:szCs w:val="22"/>
        </w:rPr>
      </w:pPr>
      <w:r w:rsidRPr="00EC183E">
        <w:rPr>
          <w:rFonts w:asciiTheme="minorHAnsi" w:hAnsiTheme="minorHAnsi" w:cs="Arial"/>
          <w:sz w:val="22"/>
          <w:szCs w:val="22"/>
        </w:rPr>
        <w:t xml:space="preserve">He desarrollado puestos que requieran coordinar una serie de funciones y actividades similares y relacionadas entre sí. </w:t>
      </w:r>
    </w:p>
    <w:p w:rsidR="00F80DFA" w:rsidRPr="00EC183E" w:rsidRDefault="00F80DFA" w:rsidP="00422643">
      <w:pPr>
        <w:pStyle w:val="Prrafodelista"/>
        <w:numPr>
          <w:ilvl w:val="0"/>
          <w:numId w:val="14"/>
        </w:numPr>
        <w:autoSpaceDE w:val="0"/>
        <w:autoSpaceDN w:val="0"/>
        <w:adjustRightInd w:val="0"/>
        <w:ind w:left="426" w:hanging="284"/>
        <w:contextualSpacing/>
        <w:jc w:val="both"/>
        <w:rPr>
          <w:rFonts w:asciiTheme="minorHAnsi" w:hAnsiTheme="minorHAnsi" w:cs="Arial"/>
          <w:sz w:val="22"/>
          <w:szCs w:val="22"/>
        </w:rPr>
      </w:pPr>
      <w:r w:rsidRPr="00EC183E">
        <w:rPr>
          <w:rFonts w:asciiTheme="minorHAnsi" w:hAnsiTheme="minorHAnsi" w:cs="Arial"/>
          <w:sz w:val="22"/>
          <w:szCs w:val="22"/>
        </w:rPr>
        <w:t>He desempeñado puestos que requier</w:t>
      </w:r>
      <w:r w:rsidR="00E35912" w:rsidRPr="00EC183E">
        <w:rPr>
          <w:rFonts w:asciiTheme="minorHAnsi" w:hAnsiTheme="minorHAnsi" w:cs="Arial"/>
          <w:sz w:val="22"/>
          <w:szCs w:val="22"/>
        </w:rPr>
        <w:t>a</w:t>
      </w:r>
      <w:r w:rsidRPr="00EC183E">
        <w:rPr>
          <w:rFonts w:asciiTheme="minorHAnsi" w:hAnsiTheme="minorHAnsi" w:cs="Arial"/>
          <w:sz w:val="22"/>
          <w:szCs w:val="22"/>
        </w:rPr>
        <w:t xml:space="preserve">n coordinar una serie de funciones de naturaleza diferente. </w:t>
      </w:r>
    </w:p>
    <w:p w:rsidR="00F80DFA" w:rsidRPr="00EC183E" w:rsidRDefault="00F80DFA" w:rsidP="00422643">
      <w:pPr>
        <w:pStyle w:val="Prrafodelista"/>
        <w:numPr>
          <w:ilvl w:val="0"/>
          <w:numId w:val="14"/>
        </w:numPr>
        <w:autoSpaceDE w:val="0"/>
        <w:autoSpaceDN w:val="0"/>
        <w:adjustRightInd w:val="0"/>
        <w:ind w:left="426" w:hanging="284"/>
        <w:contextualSpacing/>
        <w:jc w:val="both"/>
        <w:rPr>
          <w:rFonts w:asciiTheme="minorHAnsi" w:hAnsiTheme="minorHAnsi" w:cs="Arial"/>
          <w:sz w:val="22"/>
          <w:szCs w:val="22"/>
        </w:rPr>
      </w:pPr>
      <w:r w:rsidRPr="00EC183E">
        <w:rPr>
          <w:rFonts w:asciiTheme="minorHAnsi" w:hAnsiTheme="minorHAnsi" w:cs="Arial"/>
          <w:sz w:val="22"/>
          <w:szCs w:val="22"/>
        </w:rPr>
        <w:t xml:space="preserve">He desempeñado puestos que requieran dirigir un área con funciones de naturaleza diferente. </w:t>
      </w:r>
    </w:p>
    <w:p w:rsidR="00F80DFA" w:rsidRPr="00EC183E" w:rsidRDefault="00F80DFA" w:rsidP="00422643">
      <w:pPr>
        <w:pStyle w:val="Prrafodelista"/>
        <w:numPr>
          <w:ilvl w:val="0"/>
          <w:numId w:val="14"/>
        </w:numPr>
        <w:autoSpaceDE w:val="0"/>
        <w:autoSpaceDN w:val="0"/>
        <w:adjustRightInd w:val="0"/>
        <w:ind w:left="426" w:hanging="284"/>
        <w:contextualSpacing/>
        <w:jc w:val="both"/>
        <w:rPr>
          <w:rFonts w:asciiTheme="minorHAnsi" w:hAnsiTheme="minorHAnsi" w:cs="Arial"/>
          <w:sz w:val="22"/>
          <w:szCs w:val="22"/>
        </w:rPr>
      </w:pPr>
      <w:r w:rsidRPr="00EC183E">
        <w:rPr>
          <w:rFonts w:asciiTheme="minorHAnsi" w:hAnsiTheme="minorHAnsi" w:cs="Arial"/>
          <w:sz w:val="22"/>
          <w:szCs w:val="22"/>
        </w:rPr>
        <w:t xml:space="preserve">He desempeñado puestos que requieran dirigir diversas áreas que contribuían al desarrollo de los planes estratégicos de una o varias unidades administrativas o de negocio. </w:t>
      </w:r>
    </w:p>
    <w:p w:rsidR="00F80DFA" w:rsidRPr="00EC183E" w:rsidRDefault="00F80DFA" w:rsidP="00F80DFA">
      <w:pPr>
        <w:autoSpaceDE w:val="0"/>
        <w:autoSpaceDN w:val="0"/>
        <w:adjustRightInd w:val="0"/>
        <w:spacing w:after="0" w:line="240" w:lineRule="auto"/>
        <w:ind w:left="993" w:hanging="142"/>
        <w:jc w:val="both"/>
        <w:rPr>
          <w:rFonts w:cs="Arial"/>
        </w:rPr>
      </w:pPr>
    </w:p>
    <w:p w:rsidR="00F80DFA" w:rsidRPr="00EC183E" w:rsidRDefault="00F80DFA" w:rsidP="00422643">
      <w:pPr>
        <w:pStyle w:val="Prrafodelista"/>
        <w:numPr>
          <w:ilvl w:val="0"/>
          <w:numId w:val="10"/>
        </w:numPr>
        <w:autoSpaceDE w:val="0"/>
        <w:autoSpaceDN w:val="0"/>
        <w:adjustRightInd w:val="0"/>
        <w:ind w:left="284" w:hanging="283"/>
        <w:jc w:val="both"/>
        <w:rPr>
          <w:rFonts w:asciiTheme="minorHAnsi" w:hAnsiTheme="minorHAnsi" w:cs="Arial"/>
          <w:sz w:val="22"/>
          <w:szCs w:val="22"/>
        </w:rPr>
      </w:pPr>
      <w:r w:rsidRPr="00EC183E">
        <w:rPr>
          <w:rFonts w:asciiTheme="minorHAnsi" w:hAnsiTheme="minorHAnsi" w:cs="Arial"/>
          <w:sz w:val="22"/>
          <w:szCs w:val="22"/>
          <w:u w:val="single"/>
        </w:rPr>
        <w:t xml:space="preserve">Nivel de </w:t>
      </w:r>
      <w:r w:rsidR="00BD3D3A" w:rsidRPr="00EC183E">
        <w:rPr>
          <w:rFonts w:asciiTheme="minorHAnsi" w:hAnsiTheme="minorHAnsi" w:cs="Arial"/>
          <w:sz w:val="22"/>
          <w:szCs w:val="22"/>
          <w:u w:val="single"/>
        </w:rPr>
        <w:t>Remuneración</w:t>
      </w:r>
      <w:r w:rsidR="00BD3D3A" w:rsidRPr="00EC183E">
        <w:rPr>
          <w:rFonts w:asciiTheme="minorHAnsi" w:hAnsiTheme="minorHAnsi" w:cs="Arial"/>
          <w:sz w:val="22"/>
          <w:szCs w:val="22"/>
        </w:rPr>
        <w:t>. -</w:t>
      </w:r>
      <w:r w:rsidRPr="00EC183E">
        <w:rPr>
          <w:rFonts w:asciiTheme="minorHAnsi" w:hAnsiTheme="minorHAnsi" w:cs="Arial"/>
          <w:sz w:val="22"/>
          <w:szCs w:val="22"/>
        </w:rPr>
        <w:t xml:space="preserve"> </w:t>
      </w:r>
      <w:r w:rsidR="0015386D" w:rsidRPr="00EC183E">
        <w:rPr>
          <w:rFonts w:asciiTheme="minorHAnsi" w:hAnsiTheme="minorHAnsi" w:cs="Arial"/>
          <w:sz w:val="22"/>
          <w:szCs w:val="22"/>
        </w:rPr>
        <w:t>S</w:t>
      </w:r>
      <w:r w:rsidRPr="00EC183E">
        <w:rPr>
          <w:rFonts w:asciiTheme="minorHAnsi" w:hAnsiTheme="minorHAnsi" w:cs="Arial"/>
          <w:sz w:val="22"/>
          <w:szCs w:val="22"/>
        </w:rPr>
        <w:t xml:space="preserve">e calificará de acuerdo con la remuneración bruta mensual en la trayectoria laboral del </w:t>
      </w:r>
      <w:r w:rsidR="00C730E0" w:rsidRPr="00EC183E">
        <w:rPr>
          <w:rFonts w:asciiTheme="minorHAnsi" w:hAnsiTheme="minorHAnsi" w:cs="Arial"/>
          <w:sz w:val="22"/>
          <w:szCs w:val="22"/>
        </w:rPr>
        <w:t>aspirante</w:t>
      </w:r>
      <w:r w:rsidRPr="00EC183E">
        <w:rPr>
          <w:rFonts w:asciiTheme="minorHAnsi" w:hAnsiTheme="minorHAnsi" w:cs="Arial"/>
          <w:sz w:val="22"/>
          <w:szCs w:val="22"/>
        </w:rPr>
        <w:t xml:space="preserve">. De manera específica, comparando la remuneración bruta mensual del puesto actual (en su caso el último) y la del puesto en concurso. </w:t>
      </w:r>
    </w:p>
    <w:p w:rsidR="00F80DFA" w:rsidRPr="00EC183E" w:rsidRDefault="00F80DFA" w:rsidP="00422643">
      <w:pPr>
        <w:pStyle w:val="Prrafodelista"/>
        <w:autoSpaceDE w:val="0"/>
        <w:autoSpaceDN w:val="0"/>
        <w:adjustRightInd w:val="0"/>
        <w:ind w:left="284" w:hanging="283"/>
        <w:jc w:val="both"/>
        <w:rPr>
          <w:rFonts w:asciiTheme="minorHAnsi" w:hAnsiTheme="minorHAnsi" w:cs="Arial"/>
          <w:sz w:val="22"/>
          <w:szCs w:val="22"/>
        </w:rPr>
      </w:pPr>
    </w:p>
    <w:p w:rsidR="00F80DFA" w:rsidRPr="00EC183E" w:rsidRDefault="00F80DFA" w:rsidP="00422643">
      <w:pPr>
        <w:pStyle w:val="Prrafodelista"/>
        <w:numPr>
          <w:ilvl w:val="0"/>
          <w:numId w:val="10"/>
        </w:numPr>
        <w:autoSpaceDE w:val="0"/>
        <w:autoSpaceDN w:val="0"/>
        <w:adjustRightInd w:val="0"/>
        <w:ind w:left="284" w:hanging="283"/>
        <w:jc w:val="both"/>
        <w:rPr>
          <w:rFonts w:asciiTheme="minorHAnsi" w:hAnsiTheme="minorHAnsi" w:cs="Arial"/>
          <w:sz w:val="22"/>
          <w:szCs w:val="22"/>
        </w:rPr>
      </w:pPr>
      <w:r w:rsidRPr="00EC183E">
        <w:rPr>
          <w:rFonts w:asciiTheme="minorHAnsi" w:hAnsiTheme="minorHAnsi" w:cs="Arial"/>
          <w:sz w:val="22"/>
          <w:szCs w:val="22"/>
          <w:u w:val="single"/>
        </w:rPr>
        <w:t xml:space="preserve">Relevancia de funciones o actividades desempeñadas en relación con las del puesto </w:t>
      </w:r>
      <w:r w:rsidR="00BD3D3A" w:rsidRPr="00EC183E">
        <w:rPr>
          <w:rFonts w:asciiTheme="minorHAnsi" w:hAnsiTheme="minorHAnsi" w:cs="Arial"/>
          <w:sz w:val="22"/>
          <w:szCs w:val="22"/>
          <w:u w:val="single"/>
        </w:rPr>
        <w:t>vacante</w:t>
      </w:r>
      <w:r w:rsidR="00BD3D3A" w:rsidRPr="00EC183E">
        <w:rPr>
          <w:rFonts w:asciiTheme="minorHAnsi" w:hAnsiTheme="minorHAnsi" w:cs="Arial"/>
          <w:sz w:val="22"/>
          <w:szCs w:val="22"/>
        </w:rPr>
        <w:t>. -</w:t>
      </w:r>
      <w:r w:rsidRPr="00EC183E">
        <w:rPr>
          <w:rFonts w:asciiTheme="minorHAnsi" w:hAnsiTheme="minorHAnsi" w:cs="Arial"/>
          <w:sz w:val="22"/>
          <w:szCs w:val="22"/>
        </w:rPr>
        <w:t xml:space="preserve"> </w:t>
      </w:r>
      <w:r w:rsidR="0015386D" w:rsidRPr="00EC183E">
        <w:rPr>
          <w:rFonts w:asciiTheme="minorHAnsi" w:hAnsiTheme="minorHAnsi" w:cs="Arial"/>
          <w:sz w:val="22"/>
          <w:szCs w:val="22"/>
        </w:rPr>
        <w:t>S</w:t>
      </w:r>
      <w:r w:rsidRPr="00EC183E">
        <w:rPr>
          <w:rFonts w:asciiTheme="minorHAnsi" w:hAnsiTheme="minorHAnsi" w:cs="Arial"/>
          <w:sz w:val="22"/>
          <w:szCs w:val="22"/>
        </w:rPr>
        <w:t xml:space="preserve">e calificará de acuerdo con la coincidencia entre la Rama de Cargo o puesto en el currículum vitae del </w:t>
      </w:r>
      <w:r w:rsidR="00C730E0" w:rsidRPr="00EC183E">
        <w:rPr>
          <w:rFonts w:asciiTheme="minorHAnsi" w:hAnsiTheme="minorHAnsi" w:cs="Arial"/>
          <w:sz w:val="22"/>
          <w:szCs w:val="22"/>
        </w:rPr>
        <w:t>aspirante</w:t>
      </w:r>
      <w:r w:rsidRPr="00EC183E">
        <w:rPr>
          <w:rFonts w:asciiTheme="minorHAnsi" w:hAnsiTheme="minorHAnsi" w:cs="Arial"/>
          <w:sz w:val="22"/>
          <w:szCs w:val="22"/>
        </w:rPr>
        <w:t xml:space="preserve"> registrado por el (la) propio (a) </w:t>
      </w:r>
      <w:r w:rsidR="00C730E0" w:rsidRPr="00EC183E">
        <w:rPr>
          <w:rFonts w:asciiTheme="minorHAnsi" w:hAnsiTheme="minorHAnsi" w:cs="Arial"/>
          <w:sz w:val="22"/>
          <w:szCs w:val="22"/>
        </w:rPr>
        <w:t>aspirante</w:t>
      </w:r>
      <w:r w:rsidRPr="00EC183E">
        <w:rPr>
          <w:rFonts w:asciiTheme="minorHAnsi" w:hAnsiTheme="minorHAnsi" w:cs="Arial"/>
          <w:sz w:val="22"/>
          <w:szCs w:val="22"/>
        </w:rPr>
        <w:t xml:space="preserve"> (a) en </w:t>
      </w:r>
      <w:hyperlink r:id="rId12" w:history="1">
        <w:r w:rsidRPr="00EC183E">
          <w:rPr>
            <w:rStyle w:val="Hipervnculo"/>
            <w:rFonts w:asciiTheme="minorHAnsi" w:hAnsiTheme="minorHAnsi" w:cs="Arial"/>
            <w:sz w:val="22"/>
            <w:szCs w:val="22"/>
          </w:rPr>
          <w:t>www.trabajaen.gob.mx</w:t>
        </w:r>
      </w:hyperlink>
      <w:r w:rsidRPr="00EC183E">
        <w:rPr>
          <w:rFonts w:asciiTheme="minorHAnsi" w:hAnsiTheme="minorHAnsi" w:cs="Arial"/>
          <w:sz w:val="22"/>
          <w:szCs w:val="22"/>
        </w:rPr>
        <w:t xml:space="preserve"> con la rama de cargo o puesto vacante en concurso. L</w:t>
      </w:r>
      <w:r w:rsidRPr="00EC183E">
        <w:rPr>
          <w:rFonts w:asciiTheme="minorHAnsi" w:hAnsiTheme="minorHAnsi" w:cs="Helvetica"/>
          <w:sz w:val="22"/>
          <w:szCs w:val="22"/>
        </w:rPr>
        <w:t>a última literal del código de puesto, es la que identificará la familia de función del mismo, será empleada para constatar las ramas de cargo o puesto para efectos de la calificación.</w:t>
      </w:r>
    </w:p>
    <w:p w:rsidR="00F80DFA" w:rsidRPr="00EC183E" w:rsidRDefault="00F80DFA" w:rsidP="00422643">
      <w:pPr>
        <w:autoSpaceDE w:val="0"/>
        <w:autoSpaceDN w:val="0"/>
        <w:adjustRightInd w:val="0"/>
        <w:spacing w:after="0" w:line="240" w:lineRule="auto"/>
        <w:ind w:left="284" w:hanging="283"/>
        <w:jc w:val="both"/>
        <w:rPr>
          <w:rFonts w:cs="Arial"/>
        </w:rPr>
      </w:pPr>
    </w:p>
    <w:p w:rsidR="00F80DFA" w:rsidRPr="00EC183E" w:rsidRDefault="00F80DFA" w:rsidP="00422643">
      <w:pPr>
        <w:pStyle w:val="Prrafodelista"/>
        <w:numPr>
          <w:ilvl w:val="0"/>
          <w:numId w:val="10"/>
        </w:numPr>
        <w:autoSpaceDE w:val="0"/>
        <w:autoSpaceDN w:val="0"/>
        <w:adjustRightInd w:val="0"/>
        <w:ind w:left="284" w:hanging="283"/>
        <w:jc w:val="both"/>
        <w:rPr>
          <w:rFonts w:asciiTheme="minorHAnsi" w:hAnsiTheme="minorHAnsi" w:cs="Arial"/>
          <w:sz w:val="22"/>
          <w:szCs w:val="22"/>
        </w:rPr>
      </w:pPr>
      <w:r w:rsidRPr="00EC183E">
        <w:rPr>
          <w:rFonts w:asciiTheme="minorHAnsi" w:hAnsiTheme="minorHAnsi" w:cs="Arial"/>
          <w:sz w:val="22"/>
          <w:szCs w:val="22"/>
          <w:u w:val="single"/>
        </w:rPr>
        <w:t xml:space="preserve">En su caso, experiencia en puestos inmediatos inferiores al de la </w:t>
      </w:r>
      <w:r w:rsidR="00BD3D3A" w:rsidRPr="00EC183E">
        <w:rPr>
          <w:rFonts w:asciiTheme="minorHAnsi" w:hAnsiTheme="minorHAnsi" w:cs="Arial"/>
          <w:sz w:val="22"/>
          <w:szCs w:val="22"/>
          <w:u w:val="single"/>
        </w:rPr>
        <w:t>vacante</w:t>
      </w:r>
      <w:r w:rsidR="00BD3D3A" w:rsidRPr="00EC183E">
        <w:rPr>
          <w:rFonts w:asciiTheme="minorHAnsi" w:hAnsiTheme="minorHAnsi" w:cs="Arial"/>
          <w:sz w:val="22"/>
          <w:szCs w:val="22"/>
        </w:rPr>
        <w:t>. -</w:t>
      </w:r>
      <w:r w:rsidRPr="00EC183E">
        <w:rPr>
          <w:rFonts w:asciiTheme="minorHAnsi" w:hAnsiTheme="minorHAnsi" w:cs="Arial"/>
          <w:sz w:val="22"/>
          <w:szCs w:val="22"/>
        </w:rPr>
        <w:t xml:space="preserve"> </w:t>
      </w:r>
      <w:r w:rsidR="0015386D" w:rsidRPr="00EC183E">
        <w:rPr>
          <w:rFonts w:asciiTheme="minorHAnsi" w:hAnsiTheme="minorHAnsi" w:cs="Arial"/>
          <w:sz w:val="22"/>
          <w:szCs w:val="22"/>
        </w:rPr>
        <w:t>S</w:t>
      </w:r>
      <w:r w:rsidRPr="00EC183E">
        <w:rPr>
          <w:rFonts w:asciiTheme="minorHAnsi" w:hAnsiTheme="minorHAnsi" w:cs="Arial"/>
          <w:sz w:val="22"/>
          <w:szCs w:val="22"/>
        </w:rPr>
        <w:t xml:space="preserve">e calificará de acuerdo con la permanencia en el puesto o puestos inmediatos inferiores al de la vacante. De manera específica, a través del número de años acumulados en dichos puestos. </w:t>
      </w:r>
    </w:p>
    <w:p w:rsidR="00F80DFA" w:rsidRPr="00EC183E" w:rsidRDefault="00F80DFA" w:rsidP="00422643">
      <w:pPr>
        <w:autoSpaceDE w:val="0"/>
        <w:autoSpaceDN w:val="0"/>
        <w:adjustRightInd w:val="0"/>
        <w:spacing w:after="0" w:line="240" w:lineRule="auto"/>
        <w:ind w:left="284" w:hanging="283"/>
        <w:jc w:val="both"/>
        <w:rPr>
          <w:rFonts w:cs="Arial"/>
        </w:rPr>
      </w:pPr>
    </w:p>
    <w:p w:rsidR="00F80DFA" w:rsidRPr="00EC183E" w:rsidRDefault="00F80DFA" w:rsidP="00422643">
      <w:pPr>
        <w:pStyle w:val="Prrafodelista"/>
        <w:numPr>
          <w:ilvl w:val="0"/>
          <w:numId w:val="10"/>
        </w:numPr>
        <w:autoSpaceDE w:val="0"/>
        <w:autoSpaceDN w:val="0"/>
        <w:adjustRightInd w:val="0"/>
        <w:ind w:left="284" w:hanging="283"/>
        <w:jc w:val="both"/>
        <w:rPr>
          <w:rFonts w:asciiTheme="minorHAnsi" w:hAnsiTheme="minorHAnsi" w:cs="Arial"/>
          <w:sz w:val="22"/>
          <w:szCs w:val="22"/>
        </w:rPr>
      </w:pPr>
      <w:r w:rsidRPr="00EC183E">
        <w:rPr>
          <w:rFonts w:asciiTheme="minorHAnsi" w:hAnsiTheme="minorHAnsi" w:cs="Arial"/>
          <w:sz w:val="22"/>
          <w:szCs w:val="22"/>
          <w:u w:val="single"/>
        </w:rPr>
        <w:t xml:space="preserve">En su caso, aptitud en puestos inmediatos inferiores al de la </w:t>
      </w:r>
      <w:r w:rsidR="00BD3D3A" w:rsidRPr="00EC183E">
        <w:rPr>
          <w:rFonts w:asciiTheme="minorHAnsi" w:hAnsiTheme="minorHAnsi" w:cs="Arial"/>
          <w:sz w:val="22"/>
          <w:szCs w:val="22"/>
          <w:u w:val="single"/>
        </w:rPr>
        <w:t>vacante</w:t>
      </w:r>
      <w:r w:rsidR="00BD3D3A" w:rsidRPr="00EC183E">
        <w:rPr>
          <w:rFonts w:asciiTheme="minorHAnsi" w:hAnsiTheme="minorHAnsi" w:cs="Arial"/>
          <w:sz w:val="22"/>
          <w:szCs w:val="22"/>
        </w:rPr>
        <w:t>. -</w:t>
      </w:r>
      <w:r w:rsidRPr="00EC183E">
        <w:rPr>
          <w:rFonts w:asciiTheme="minorHAnsi" w:hAnsiTheme="minorHAnsi" w:cs="Arial"/>
          <w:sz w:val="22"/>
          <w:szCs w:val="22"/>
        </w:rPr>
        <w:t xml:space="preserve"> </w:t>
      </w:r>
      <w:r w:rsidR="0015386D" w:rsidRPr="00EC183E">
        <w:rPr>
          <w:rFonts w:asciiTheme="minorHAnsi" w:hAnsiTheme="minorHAnsi" w:cs="Arial"/>
          <w:sz w:val="22"/>
          <w:szCs w:val="22"/>
        </w:rPr>
        <w:t>S</w:t>
      </w:r>
      <w:r w:rsidRPr="00EC183E">
        <w:rPr>
          <w:rFonts w:asciiTheme="minorHAnsi" w:hAnsiTheme="minorHAnsi" w:cs="Arial"/>
          <w:sz w:val="22"/>
          <w:szCs w:val="22"/>
        </w:rPr>
        <w:t>e calificará de acuerdo con la evaluación del desempeño en el puesto o puestos inmediatos inferiores al de la vacante. De manera específica, a través de los puntos de la calificación obtenida en la última evaluación del desempeño de dichos puestos.</w:t>
      </w:r>
    </w:p>
    <w:p w:rsidR="00F80DFA" w:rsidRPr="00EC183E" w:rsidRDefault="00F80DFA" w:rsidP="00F80DFA">
      <w:pPr>
        <w:pStyle w:val="Prrafodelista"/>
        <w:ind w:left="0"/>
        <w:jc w:val="both"/>
        <w:rPr>
          <w:rFonts w:asciiTheme="minorHAnsi" w:eastAsiaTheme="minorHAnsi" w:hAnsiTheme="minorHAnsi" w:cs="Arial"/>
          <w:sz w:val="22"/>
          <w:szCs w:val="22"/>
          <w:lang w:eastAsia="en-US"/>
        </w:rPr>
      </w:pPr>
    </w:p>
    <w:p w:rsidR="0015386D" w:rsidRPr="00EC183E" w:rsidRDefault="00F80DFA" w:rsidP="00422643">
      <w:pPr>
        <w:pStyle w:val="Prrafodelista"/>
        <w:numPr>
          <w:ilvl w:val="0"/>
          <w:numId w:val="3"/>
        </w:numPr>
        <w:ind w:left="284" w:hanging="284"/>
        <w:jc w:val="both"/>
        <w:rPr>
          <w:rFonts w:asciiTheme="minorHAnsi" w:eastAsiaTheme="minorHAnsi" w:hAnsiTheme="minorHAnsi" w:cs="Arial"/>
          <w:sz w:val="22"/>
          <w:szCs w:val="22"/>
        </w:rPr>
      </w:pPr>
      <w:r w:rsidRPr="00EC183E">
        <w:rPr>
          <w:rFonts w:asciiTheme="minorHAnsi" w:eastAsiaTheme="minorHAnsi" w:hAnsiTheme="minorHAnsi" w:cs="Arial"/>
          <w:sz w:val="22"/>
          <w:szCs w:val="22"/>
        </w:rPr>
        <w:t>Escrito bajo protesta de decir verdad</w:t>
      </w:r>
      <w:r w:rsidR="0057582C" w:rsidRPr="00EC183E">
        <w:rPr>
          <w:rFonts w:asciiTheme="minorHAnsi" w:eastAsiaTheme="minorHAnsi" w:hAnsiTheme="minorHAnsi" w:cs="Arial"/>
          <w:sz w:val="22"/>
          <w:szCs w:val="22"/>
        </w:rPr>
        <w:t>. S</w:t>
      </w:r>
      <w:r w:rsidRPr="00EC183E">
        <w:rPr>
          <w:rFonts w:asciiTheme="minorHAnsi" w:eastAsiaTheme="minorHAnsi" w:hAnsiTheme="minorHAnsi" w:cs="Arial"/>
          <w:sz w:val="22"/>
          <w:szCs w:val="22"/>
        </w:rPr>
        <w:t xml:space="preserve">e le proporcionará formato en el cotejo documental a la o el aspirante. </w:t>
      </w:r>
    </w:p>
    <w:p w:rsidR="0015386D" w:rsidRPr="00EC183E" w:rsidRDefault="0015386D" w:rsidP="00422643">
      <w:pPr>
        <w:pStyle w:val="Prrafodelista"/>
        <w:ind w:left="284" w:hanging="284"/>
        <w:jc w:val="both"/>
        <w:rPr>
          <w:rFonts w:asciiTheme="minorHAnsi" w:eastAsiaTheme="minorHAnsi" w:hAnsiTheme="minorHAnsi" w:cs="Arial"/>
          <w:sz w:val="22"/>
          <w:szCs w:val="22"/>
        </w:rPr>
      </w:pPr>
    </w:p>
    <w:p w:rsidR="00F80DFA" w:rsidRPr="00EC183E" w:rsidRDefault="00F80DFA" w:rsidP="00422643">
      <w:pPr>
        <w:pStyle w:val="Prrafodelista"/>
        <w:numPr>
          <w:ilvl w:val="0"/>
          <w:numId w:val="3"/>
        </w:numPr>
        <w:ind w:left="284" w:hanging="284"/>
        <w:jc w:val="both"/>
        <w:rPr>
          <w:rFonts w:asciiTheme="minorHAnsi" w:eastAsiaTheme="minorHAnsi" w:hAnsiTheme="minorHAnsi" w:cs="Arial"/>
          <w:sz w:val="22"/>
          <w:szCs w:val="22"/>
        </w:rPr>
      </w:pPr>
      <w:r w:rsidRPr="00EC183E">
        <w:rPr>
          <w:rFonts w:asciiTheme="minorHAnsi" w:eastAsiaTheme="minorHAnsi" w:hAnsiTheme="minorHAnsi" w:cs="Arial"/>
          <w:sz w:val="22"/>
          <w:szCs w:val="22"/>
        </w:rPr>
        <w:t>En el caso de aquellas personas que se hayan apegado a un programa de retiro voluntario en la Administración Pública Federal, su ingreso estará sujeto a lo dispuesto en la normatividad aplicable.</w:t>
      </w:r>
    </w:p>
    <w:p w:rsidR="00F80DFA" w:rsidRPr="00EC183E" w:rsidRDefault="00F80DFA" w:rsidP="00422643">
      <w:pPr>
        <w:spacing w:after="0" w:line="240" w:lineRule="auto"/>
        <w:ind w:left="284" w:hanging="284"/>
        <w:jc w:val="both"/>
        <w:rPr>
          <w:rFonts w:cs="Arial"/>
        </w:rPr>
      </w:pPr>
    </w:p>
    <w:p w:rsidR="00F80DFA" w:rsidRPr="00EC183E" w:rsidRDefault="00F80DFA" w:rsidP="00422643">
      <w:pPr>
        <w:pStyle w:val="Prrafodelista"/>
        <w:numPr>
          <w:ilvl w:val="0"/>
          <w:numId w:val="3"/>
        </w:numPr>
        <w:ind w:left="284" w:hanging="284"/>
        <w:jc w:val="both"/>
        <w:rPr>
          <w:rFonts w:asciiTheme="minorHAnsi" w:eastAsiaTheme="minorHAnsi" w:hAnsiTheme="minorHAnsi" w:cs="Arial"/>
          <w:sz w:val="22"/>
          <w:szCs w:val="22"/>
        </w:rPr>
      </w:pPr>
      <w:r w:rsidRPr="00EC183E">
        <w:rPr>
          <w:rFonts w:asciiTheme="minorHAnsi" w:eastAsiaTheme="minorHAnsi" w:hAnsiTheme="minorHAnsi" w:cs="Arial"/>
          <w:sz w:val="22"/>
          <w:szCs w:val="22"/>
        </w:rPr>
        <w:t>De conformidad con lo señalado en los artículos 37 de la</w:t>
      </w:r>
      <w:r w:rsidRPr="00EC183E">
        <w:rPr>
          <w:rFonts w:asciiTheme="minorHAnsi" w:eastAsiaTheme="minorHAnsi" w:hAnsiTheme="minorHAnsi" w:cs="Arial"/>
          <w:b/>
          <w:sz w:val="22"/>
          <w:szCs w:val="22"/>
        </w:rPr>
        <w:t xml:space="preserve"> LSPCAPF</w:t>
      </w:r>
      <w:r w:rsidR="007E10A4" w:rsidRPr="00EC183E">
        <w:rPr>
          <w:rFonts w:asciiTheme="minorHAnsi" w:eastAsiaTheme="minorHAnsi" w:hAnsiTheme="minorHAnsi" w:cs="Arial"/>
          <w:sz w:val="22"/>
          <w:szCs w:val="22"/>
        </w:rPr>
        <w:t>, artículo</w:t>
      </w:r>
      <w:r w:rsidRPr="00EC183E">
        <w:rPr>
          <w:rFonts w:asciiTheme="minorHAnsi" w:eastAsiaTheme="minorHAnsi" w:hAnsiTheme="minorHAnsi" w:cs="Arial"/>
          <w:sz w:val="22"/>
          <w:szCs w:val="22"/>
        </w:rPr>
        <w:t xml:space="preserve"> 47 del </w:t>
      </w:r>
      <w:r w:rsidRPr="00EC183E">
        <w:rPr>
          <w:rFonts w:asciiTheme="minorHAnsi" w:eastAsiaTheme="minorHAnsi" w:hAnsiTheme="minorHAnsi" w:cs="Arial"/>
          <w:b/>
          <w:sz w:val="22"/>
          <w:szCs w:val="22"/>
        </w:rPr>
        <w:t>RLSPCAPF</w:t>
      </w:r>
      <w:r w:rsidRPr="00EC183E">
        <w:rPr>
          <w:rFonts w:asciiTheme="minorHAnsi" w:eastAsiaTheme="minorHAnsi" w:hAnsiTheme="minorHAnsi" w:cs="Arial"/>
          <w:sz w:val="22"/>
          <w:szCs w:val="22"/>
        </w:rPr>
        <w:t xml:space="preserve"> y el numeral 174 de las </w:t>
      </w:r>
      <w:r w:rsidRPr="00EC183E">
        <w:rPr>
          <w:rFonts w:asciiTheme="minorHAnsi" w:eastAsiaTheme="minorHAnsi" w:hAnsiTheme="minorHAnsi" w:cs="Arial"/>
          <w:b/>
          <w:sz w:val="22"/>
          <w:szCs w:val="22"/>
        </w:rPr>
        <w:t>DRHSPCMAAGRHOMSPC</w:t>
      </w:r>
      <w:r w:rsidRPr="00EC183E">
        <w:rPr>
          <w:rFonts w:asciiTheme="minorHAnsi" w:eastAsiaTheme="minorHAnsi" w:hAnsiTheme="minorHAnsi" w:cs="Arial"/>
          <w:sz w:val="22"/>
          <w:szCs w:val="22"/>
        </w:rPr>
        <w:t xml:space="preserve">, </w:t>
      </w:r>
      <w:r w:rsidR="0015386D" w:rsidRPr="00EC183E">
        <w:rPr>
          <w:rFonts w:asciiTheme="minorHAnsi" w:eastAsiaTheme="minorHAnsi" w:hAnsiTheme="minorHAnsi" w:cs="Arial"/>
          <w:sz w:val="22"/>
          <w:szCs w:val="22"/>
        </w:rPr>
        <w:t>las y los servidores públicos</w:t>
      </w:r>
      <w:r w:rsidRPr="00EC183E">
        <w:rPr>
          <w:rFonts w:asciiTheme="minorHAnsi" w:eastAsiaTheme="minorHAnsi" w:hAnsiTheme="minorHAnsi" w:cs="Arial"/>
          <w:sz w:val="22"/>
          <w:szCs w:val="22"/>
        </w:rPr>
        <w:t xml:space="preserve"> de carrera</w:t>
      </w:r>
      <w:r w:rsidR="007E10A4" w:rsidRPr="00EC183E">
        <w:rPr>
          <w:rFonts w:asciiTheme="minorHAnsi" w:eastAsiaTheme="minorHAnsi" w:hAnsiTheme="minorHAnsi" w:cs="Arial"/>
          <w:sz w:val="22"/>
          <w:szCs w:val="22"/>
        </w:rPr>
        <w:t xml:space="preserve"> titulares </w:t>
      </w:r>
      <w:r w:rsidRPr="00EC183E">
        <w:rPr>
          <w:rFonts w:asciiTheme="minorHAnsi" w:eastAsiaTheme="minorHAnsi" w:hAnsiTheme="minorHAnsi" w:cs="Arial"/>
          <w:sz w:val="22"/>
          <w:szCs w:val="22"/>
        </w:rPr>
        <w:t xml:space="preserve">en la Administración Pública Federal y que concursen para una plaza de un rango superior al nivel del puesto que ocupan, deberán presentar </w:t>
      </w:r>
      <w:r w:rsidR="00D20A58" w:rsidRPr="00EC183E">
        <w:rPr>
          <w:rFonts w:asciiTheme="minorHAnsi" w:eastAsiaTheme="minorHAnsi" w:hAnsiTheme="minorHAnsi" w:cs="Arial"/>
          <w:sz w:val="22"/>
          <w:szCs w:val="22"/>
        </w:rPr>
        <w:t>las dos últimas evaluaciones del desempeño anuales que haya aplicado en el puesto que desempeña</w:t>
      </w:r>
      <w:r w:rsidRPr="00EC183E">
        <w:rPr>
          <w:rFonts w:asciiTheme="minorHAnsi" w:eastAsiaTheme="minorHAnsi" w:hAnsiTheme="minorHAnsi" w:cs="Arial"/>
          <w:sz w:val="22"/>
          <w:szCs w:val="22"/>
        </w:rPr>
        <w:t>, las cuales deberán</w:t>
      </w:r>
      <w:r w:rsidR="00D20A58" w:rsidRPr="00EC183E">
        <w:rPr>
          <w:rFonts w:asciiTheme="minorHAnsi" w:eastAsiaTheme="minorHAnsi" w:hAnsiTheme="minorHAnsi" w:cs="Arial"/>
          <w:sz w:val="22"/>
          <w:szCs w:val="22"/>
        </w:rPr>
        <w:t xml:space="preserve"> </w:t>
      </w:r>
      <w:r w:rsidRPr="00EC183E">
        <w:rPr>
          <w:rFonts w:asciiTheme="minorHAnsi" w:eastAsiaTheme="minorHAnsi" w:hAnsiTheme="minorHAnsi" w:cs="Arial"/>
          <w:sz w:val="22"/>
          <w:szCs w:val="22"/>
        </w:rPr>
        <w:t xml:space="preserve"> ser consecutivas e inmediatas a la fecha en que </w:t>
      </w:r>
      <w:r w:rsidR="0015386D" w:rsidRPr="00EC183E">
        <w:rPr>
          <w:rFonts w:asciiTheme="minorHAnsi" w:eastAsiaTheme="minorHAnsi" w:hAnsiTheme="minorHAnsi" w:cs="Arial"/>
          <w:sz w:val="22"/>
          <w:szCs w:val="22"/>
        </w:rPr>
        <w:t>la o el aspirante</w:t>
      </w:r>
      <w:r w:rsidRPr="00EC183E">
        <w:rPr>
          <w:rFonts w:asciiTheme="minorHAnsi" w:eastAsiaTheme="minorHAnsi" w:hAnsiTheme="minorHAnsi" w:cs="Arial"/>
          <w:sz w:val="22"/>
          <w:szCs w:val="22"/>
        </w:rPr>
        <w:t xml:space="preserve"> se registre en el concurso de que se trate y </w:t>
      </w:r>
      <w:r w:rsidRPr="00EC183E">
        <w:rPr>
          <w:rFonts w:asciiTheme="minorHAnsi" w:eastAsiaTheme="minorHAnsi" w:hAnsiTheme="minorHAnsi" w:cs="Arial"/>
          <w:sz w:val="22"/>
          <w:szCs w:val="22"/>
        </w:rPr>
        <w:lastRenderedPageBreak/>
        <w:t xml:space="preserve">correspondan al rango del puesto que desempeñe. </w:t>
      </w:r>
      <w:r w:rsidR="00D20A58" w:rsidRPr="00EC183E">
        <w:rPr>
          <w:rFonts w:asciiTheme="minorHAnsi" w:eastAsiaTheme="minorHAnsi" w:hAnsiTheme="minorHAnsi" w:cs="Arial"/>
          <w:sz w:val="22"/>
          <w:szCs w:val="22"/>
        </w:rPr>
        <w:t>En el caso de que el servidor público no cuente con alguna de las evaluaciones por causas imputables a la dependencia, no podrán ser exigibles éstas, por lo que para verificar el desempeño de éste, el CTS solicitará a la dependencia la información necesaria para tales efectos.</w:t>
      </w:r>
    </w:p>
    <w:p w:rsidR="00F80DFA" w:rsidRPr="00EC183E" w:rsidRDefault="00F80DFA" w:rsidP="00422643">
      <w:pPr>
        <w:pStyle w:val="Prrafodelista"/>
        <w:ind w:left="284" w:hanging="284"/>
        <w:rPr>
          <w:rFonts w:asciiTheme="minorHAnsi" w:eastAsiaTheme="minorHAnsi" w:hAnsiTheme="minorHAnsi" w:cs="Arial"/>
          <w:sz w:val="22"/>
          <w:szCs w:val="22"/>
        </w:rPr>
      </w:pPr>
    </w:p>
    <w:p w:rsidR="00F80DFA" w:rsidRPr="00EC183E" w:rsidRDefault="00F80DFA" w:rsidP="00422643">
      <w:pPr>
        <w:pStyle w:val="Prrafodelista"/>
        <w:ind w:left="284"/>
        <w:jc w:val="both"/>
        <w:rPr>
          <w:rFonts w:asciiTheme="minorHAnsi" w:eastAsiaTheme="minorHAnsi" w:hAnsiTheme="minorHAnsi" w:cs="Arial"/>
          <w:sz w:val="22"/>
          <w:szCs w:val="22"/>
          <w:lang w:eastAsia="en-US"/>
        </w:rPr>
      </w:pPr>
      <w:r w:rsidRPr="00EC183E">
        <w:rPr>
          <w:rFonts w:asciiTheme="minorHAnsi" w:eastAsiaTheme="minorHAnsi" w:hAnsiTheme="minorHAnsi" w:cs="Arial"/>
          <w:sz w:val="22"/>
          <w:szCs w:val="22"/>
        </w:rPr>
        <w:t xml:space="preserve">De conformidad con lo señalado en el numeral 252 de las </w:t>
      </w:r>
      <w:r w:rsidRPr="00EC183E">
        <w:rPr>
          <w:rFonts w:asciiTheme="minorHAnsi" w:eastAsiaTheme="minorHAnsi" w:hAnsiTheme="minorHAnsi" w:cs="Arial"/>
          <w:b/>
          <w:sz w:val="22"/>
          <w:szCs w:val="22"/>
        </w:rPr>
        <w:t>DRHSPCMAAGRHOMSPC</w:t>
      </w:r>
      <w:r w:rsidR="0015386D" w:rsidRPr="00EC183E">
        <w:rPr>
          <w:rFonts w:asciiTheme="minorHAnsi" w:eastAsiaTheme="minorHAnsi" w:hAnsiTheme="minorHAnsi" w:cs="Arial"/>
          <w:sz w:val="22"/>
          <w:szCs w:val="22"/>
        </w:rPr>
        <w:t>, para que las o lo</w:t>
      </w:r>
      <w:r w:rsidRPr="00EC183E">
        <w:rPr>
          <w:rFonts w:asciiTheme="minorHAnsi" w:eastAsiaTheme="minorHAnsi" w:hAnsiTheme="minorHAnsi" w:cs="Arial"/>
          <w:sz w:val="22"/>
          <w:szCs w:val="22"/>
        </w:rPr>
        <w:t xml:space="preserve">s </w:t>
      </w:r>
      <w:r w:rsidR="0015386D" w:rsidRPr="00EC183E">
        <w:rPr>
          <w:rFonts w:asciiTheme="minorHAnsi" w:eastAsiaTheme="minorHAnsi" w:hAnsiTheme="minorHAnsi" w:cs="Arial"/>
          <w:sz w:val="22"/>
          <w:szCs w:val="22"/>
        </w:rPr>
        <w:t>servidores públicos de carrera</w:t>
      </w:r>
      <w:r w:rsidRPr="00EC183E">
        <w:rPr>
          <w:rFonts w:asciiTheme="minorHAnsi" w:eastAsiaTheme="minorHAnsi" w:hAnsiTheme="minorHAnsi" w:cs="Arial"/>
          <w:sz w:val="22"/>
          <w:szCs w:val="22"/>
        </w:rPr>
        <w:t xml:space="preserve"> de primer nivel de ingreso (Enlace) puedan acceder a un cargo del Servicio Profesional de Carrera de mayor responsabilidad o jerarquía, deben contar con dos evaluaciones anuales del desempeño. Así mismo, deberán presentar el nombramiento como </w:t>
      </w:r>
      <w:r w:rsidR="0015386D" w:rsidRPr="00EC183E">
        <w:rPr>
          <w:rFonts w:asciiTheme="minorHAnsi" w:eastAsiaTheme="minorHAnsi" w:hAnsiTheme="minorHAnsi" w:cs="Arial"/>
          <w:sz w:val="22"/>
          <w:szCs w:val="22"/>
        </w:rPr>
        <w:t>los servidores públicos de carrera titular</w:t>
      </w:r>
      <w:r w:rsidR="00422643" w:rsidRPr="00EC183E">
        <w:rPr>
          <w:rFonts w:asciiTheme="minorHAnsi" w:eastAsiaTheme="minorHAnsi" w:hAnsiTheme="minorHAnsi" w:cs="Arial"/>
          <w:sz w:val="22"/>
          <w:szCs w:val="22"/>
        </w:rPr>
        <w:t>.</w:t>
      </w:r>
    </w:p>
    <w:p w:rsidR="00F80DFA" w:rsidRPr="00EC183E" w:rsidRDefault="00F80DFA" w:rsidP="00F80DFA">
      <w:pPr>
        <w:pStyle w:val="Prrafodelista"/>
        <w:ind w:left="0"/>
        <w:jc w:val="both"/>
        <w:rPr>
          <w:rFonts w:asciiTheme="minorHAnsi" w:eastAsiaTheme="minorHAnsi" w:hAnsiTheme="minorHAnsi" w:cs="Arial"/>
          <w:b/>
          <w:sz w:val="22"/>
          <w:szCs w:val="22"/>
          <w:lang w:eastAsia="en-US"/>
        </w:rPr>
      </w:pPr>
    </w:p>
    <w:p w:rsidR="00F80DFA" w:rsidRPr="00EC183E" w:rsidRDefault="00F45464" w:rsidP="00F80DFA">
      <w:pPr>
        <w:pStyle w:val="Prrafodelista"/>
        <w:ind w:left="0"/>
        <w:jc w:val="both"/>
        <w:rPr>
          <w:rFonts w:asciiTheme="minorHAnsi" w:eastAsiaTheme="minorHAnsi" w:hAnsiTheme="minorHAnsi" w:cs="Arial"/>
          <w:b/>
          <w:sz w:val="22"/>
          <w:szCs w:val="22"/>
          <w:lang w:eastAsia="en-US"/>
        </w:rPr>
      </w:pPr>
      <w:r w:rsidRPr="00EC183E">
        <w:rPr>
          <w:rFonts w:asciiTheme="minorHAnsi" w:eastAsiaTheme="minorHAnsi" w:hAnsiTheme="minorHAnsi" w:cs="Arial"/>
          <w:b/>
          <w:sz w:val="22"/>
          <w:szCs w:val="22"/>
          <w:lang w:eastAsia="en-US"/>
        </w:rPr>
        <w:t>VALORACIÓN DEL MÉRITO</w:t>
      </w:r>
    </w:p>
    <w:p w:rsidR="00F45464" w:rsidRPr="00EC183E" w:rsidRDefault="00F45464" w:rsidP="00F80DFA">
      <w:pPr>
        <w:pStyle w:val="Prrafodelista"/>
        <w:ind w:left="0"/>
        <w:jc w:val="both"/>
        <w:rPr>
          <w:rFonts w:asciiTheme="minorHAnsi" w:eastAsiaTheme="minorHAnsi" w:hAnsiTheme="minorHAnsi" w:cs="Arial"/>
          <w:b/>
          <w:sz w:val="22"/>
          <w:szCs w:val="22"/>
          <w:lang w:eastAsia="en-US"/>
        </w:rPr>
      </w:pPr>
    </w:p>
    <w:p w:rsidR="00F80DFA" w:rsidRPr="00EC183E" w:rsidRDefault="00F80DFA" w:rsidP="00F80DFA">
      <w:pPr>
        <w:pStyle w:val="Prrafodelista"/>
        <w:ind w:left="0"/>
        <w:jc w:val="both"/>
        <w:rPr>
          <w:rFonts w:asciiTheme="minorHAnsi" w:eastAsiaTheme="minorHAnsi" w:hAnsiTheme="minorHAnsi" w:cs="Arial"/>
          <w:sz w:val="22"/>
          <w:szCs w:val="22"/>
          <w:lang w:eastAsia="en-US"/>
        </w:rPr>
      </w:pPr>
      <w:r w:rsidRPr="00EC183E">
        <w:rPr>
          <w:rFonts w:asciiTheme="minorHAnsi" w:eastAsiaTheme="minorHAnsi" w:hAnsiTheme="minorHAnsi" w:cs="Arial"/>
          <w:sz w:val="22"/>
          <w:szCs w:val="22"/>
          <w:lang w:eastAsia="en-US"/>
        </w:rPr>
        <w:t>En lo relativo a la valoración del mérito</w:t>
      </w:r>
      <w:r w:rsidR="0057582C" w:rsidRPr="00EC183E">
        <w:rPr>
          <w:rFonts w:asciiTheme="minorHAnsi" w:eastAsiaTheme="minorHAnsi" w:hAnsiTheme="minorHAnsi" w:cs="Arial"/>
          <w:sz w:val="22"/>
          <w:szCs w:val="22"/>
          <w:lang w:eastAsia="en-US"/>
        </w:rPr>
        <w:t>,</w:t>
      </w:r>
      <w:r w:rsidRPr="00EC183E">
        <w:rPr>
          <w:rFonts w:asciiTheme="minorHAnsi" w:eastAsiaTheme="minorHAnsi" w:hAnsiTheme="minorHAnsi" w:cs="Arial"/>
          <w:sz w:val="22"/>
          <w:szCs w:val="22"/>
          <w:lang w:eastAsia="en-US"/>
        </w:rPr>
        <w:t xml:space="preserve"> </w:t>
      </w:r>
      <w:r w:rsidR="0057582C" w:rsidRPr="00EC183E">
        <w:rPr>
          <w:rFonts w:asciiTheme="minorHAnsi" w:eastAsiaTheme="minorHAnsi" w:hAnsiTheme="minorHAnsi" w:cs="Arial"/>
          <w:sz w:val="22"/>
          <w:szCs w:val="22"/>
          <w:lang w:eastAsia="en-US"/>
        </w:rPr>
        <w:t xml:space="preserve">por </w:t>
      </w:r>
      <w:r w:rsidRPr="00EC183E">
        <w:rPr>
          <w:rFonts w:asciiTheme="minorHAnsi" w:eastAsiaTheme="minorHAnsi" w:hAnsiTheme="minorHAnsi" w:cs="Arial"/>
          <w:sz w:val="22"/>
          <w:szCs w:val="22"/>
          <w:lang w:eastAsia="en-US"/>
        </w:rPr>
        <w:t xml:space="preserve">lo </w:t>
      </w:r>
      <w:r w:rsidR="0057582C" w:rsidRPr="00EC183E">
        <w:rPr>
          <w:rFonts w:asciiTheme="minorHAnsi" w:eastAsiaTheme="minorHAnsi" w:hAnsiTheme="minorHAnsi" w:cs="Arial"/>
          <w:sz w:val="22"/>
          <w:szCs w:val="22"/>
          <w:lang w:eastAsia="en-US"/>
        </w:rPr>
        <w:t xml:space="preserve">que </w:t>
      </w:r>
      <w:r w:rsidRPr="00EC183E">
        <w:rPr>
          <w:rFonts w:asciiTheme="minorHAnsi" w:eastAsiaTheme="minorHAnsi" w:hAnsiTheme="minorHAnsi" w:cs="Arial"/>
          <w:sz w:val="22"/>
          <w:szCs w:val="22"/>
          <w:lang w:eastAsia="en-US"/>
        </w:rPr>
        <w:t>corresponde a otros estudios concluidos, únicamente se considerará</w:t>
      </w:r>
      <w:r w:rsidR="0057582C" w:rsidRPr="00EC183E">
        <w:rPr>
          <w:rFonts w:asciiTheme="minorHAnsi" w:eastAsiaTheme="minorHAnsi" w:hAnsiTheme="minorHAnsi" w:cs="Arial"/>
          <w:sz w:val="22"/>
          <w:szCs w:val="22"/>
          <w:lang w:eastAsia="en-US"/>
        </w:rPr>
        <w:t>n</w:t>
      </w:r>
      <w:r w:rsidRPr="00EC183E">
        <w:rPr>
          <w:rFonts w:asciiTheme="minorHAnsi" w:eastAsiaTheme="minorHAnsi" w:hAnsiTheme="minorHAnsi" w:cs="Arial"/>
          <w:sz w:val="22"/>
          <w:szCs w:val="22"/>
          <w:lang w:eastAsia="en-US"/>
        </w:rPr>
        <w:t xml:space="preserve"> para evaluar los puntos mencionados a continuación</w:t>
      </w:r>
      <w:r w:rsidR="0057582C" w:rsidRPr="00EC183E">
        <w:rPr>
          <w:rFonts w:asciiTheme="minorHAnsi" w:eastAsiaTheme="minorHAnsi" w:hAnsiTheme="minorHAnsi" w:cs="Arial"/>
          <w:sz w:val="22"/>
          <w:szCs w:val="22"/>
          <w:lang w:eastAsia="en-US"/>
        </w:rPr>
        <w:t>, conforme</w:t>
      </w:r>
      <w:r w:rsidR="00D004CF" w:rsidRPr="00EC183E">
        <w:rPr>
          <w:rFonts w:asciiTheme="minorHAnsi" w:eastAsiaTheme="minorHAnsi" w:hAnsiTheme="minorHAnsi" w:cs="Arial"/>
          <w:sz w:val="22"/>
          <w:szCs w:val="22"/>
          <w:lang w:eastAsia="en-US"/>
        </w:rPr>
        <w:t xml:space="preserve"> </w:t>
      </w:r>
      <w:r w:rsidR="0057582C" w:rsidRPr="00EC183E">
        <w:rPr>
          <w:rFonts w:asciiTheme="minorHAnsi" w:eastAsiaTheme="minorHAnsi" w:hAnsiTheme="minorHAnsi" w:cs="Arial"/>
          <w:sz w:val="22"/>
          <w:szCs w:val="22"/>
          <w:lang w:eastAsia="en-US"/>
        </w:rPr>
        <w:t>a</w:t>
      </w:r>
      <w:r w:rsidRPr="00EC183E">
        <w:rPr>
          <w:rFonts w:asciiTheme="minorHAnsi" w:eastAsiaTheme="minorHAnsi" w:hAnsiTheme="minorHAnsi" w:cs="Arial"/>
          <w:sz w:val="22"/>
          <w:szCs w:val="22"/>
          <w:lang w:eastAsia="en-US"/>
        </w:rPr>
        <w:t xml:space="preserve"> lo dispuesto en la Metodología y Escalas de Calificaciones de la Evaluación de la Experiencia y Valoración del Mérito, documento emitido por la Dirección General del Servicio Profesional de Carrera de la Secretaría de la Función Pública, que entró en vigor a partir del 23 de abril de 2009. </w:t>
      </w:r>
    </w:p>
    <w:p w:rsidR="00F80DFA" w:rsidRPr="00EC183E" w:rsidRDefault="00F80DFA" w:rsidP="00F80DFA">
      <w:pPr>
        <w:pStyle w:val="Prrafodelista"/>
        <w:ind w:left="0"/>
        <w:jc w:val="both"/>
        <w:rPr>
          <w:rFonts w:asciiTheme="minorHAnsi" w:hAnsiTheme="minorHAnsi" w:cs="Arial"/>
          <w:b/>
          <w:sz w:val="22"/>
          <w:szCs w:val="22"/>
        </w:rPr>
      </w:pPr>
    </w:p>
    <w:p w:rsidR="00F80DFA" w:rsidRPr="00EC183E" w:rsidRDefault="00F80DFA" w:rsidP="00F80DFA">
      <w:pPr>
        <w:autoSpaceDE w:val="0"/>
        <w:autoSpaceDN w:val="0"/>
        <w:adjustRightInd w:val="0"/>
        <w:spacing w:after="0" w:line="240" w:lineRule="auto"/>
        <w:jc w:val="both"/>
        <w:rPr>
          <w:rFonts w:cs="Arial"/>
        </w:rPr>
      </w:pPr>
      <w:r w:rsidRPr="00EC183E">
        <w:rPr>
          <w:rFonts w:cs="Arial"/>
        </w:rPr>
        <w:t xml:space="preserve">En la </w:t>
      </w:r>
      <w:r w:rsidRPr="00EC183E">
        <w:rPr>
          <w:rFonts w:cs="Arial"/>
          <w:b/>
        </w:rPr>
        <w:t>valoración del mérito se calificarán</w:t>
      </w:r>
      <w:r w:rsidRPr="00EC183E">
        <w:rPr>
          <w:rFonts w:cs="Arial"/>
        </w:rPr>
        <w:t xml:space="preserve"> los siguientes elementos: </w:t>
      </w:r>
    </w:p>
    <w:p w:rsidR="00F80DFA" w:rsidRPr="00EC183E" w:rsidRDefault="00F80DFA" w:rsidP="00F80DFA">
      <w:pPr>
        <w:autoSpaceDE w:val="0"/>
        <w:autoSpaceDN w:val="0"/>
        <w:adjustRightInd w:val="0"/>
        <w:spacing w:after="0" w:line="240" w:lineRule="auto"/>
        <w:ind w:left="1134" w:hanging="141"/>
        <w:jc w:val="both"/>
        <w:rPr>
          <w:rFonts w:cs="Arial"/>
        </w:rPr>
      </w:pPr>
    </w:p>
    <w:p w:rsidR="00F80DFA" w:rsidRPr="00EC183E" w:rsidRDefault="00F80DFA" w:rsidP="00F45464">
      <w:pPr>
        <w:pStyle w:val="Prrafodelista"/>
        <w:numPr>
          <w:ilvl w:val="0"/>
          <w:numId w:val="11"/>
        </w:numPr>
        <w:autoSpaceDE w:val="0"/>
        <w:autoSpaceDN w:val="0"/>
        <w:adjustRightInd w:val="0"/>
        <w:ind w:left="284" w:hanging="284"/>
        <w:jc w:val="both"/>
        <w:rPr>
          <w:rFonts w:asciiTheme="minorHAnsi" w:hAnsiTheme="minorHAnsi" w:cs="Arial"/>
          <w:sz w:val="22"/>
          <w:szCs w:val="22"/>
        </w:rPr>
      </w:pPr>
      <w:r w:rsidRPr="00EC183E">
        <w:rPr>
          <w:rFonts w:asciiTheme="minorHAnsi" w:hAnsiTheme="minorHAnsi" w:cs="Arial"/>
          <w:sz w:val="22"/>
          <w:szCs w:val="22"/>
          <w:u w:val="single"/>
        </w:rPr>
        <w:t xml:space="preserve">Acciones de desarrollo </w:t>
      </w:r>
      <w:r w:rsidR="00BD3D3A" w:rsidRPr="00EC183E">
        <w:rPr>
          <w:rFonts w:asciiTheme="minorHAnsi" w:hAnsiTheme="minorHAnsi" w:cs="Arial"/>
          <w:sz w:val="22"/>
          <w:szCs w:val="22"/>
          <w:u w:val="single"/>
        </w:rPr>
        <w:t>profesional</w:t>
      </w:r>
      <w:r w:rsidR="00BD3D3A" w:rsidRPr="00EC183E">
        <w:rPr>
          <w:rFonts w:asciiTheme="minorHAnsi" w:hAnsiTheme="minorHAnsi" w:cs="Arial"/>
          <w:sz w:val="22"/>
          <w:szCs w:val="22"/>
        </w:rPr>
        <w:t>. -</w:t>
      </w:r>
      <w:r w:rsidRPr="00EC183E">
        <w:rPr>
          <w:rFonts w:asciiTheme="minorHAnsi" w:hAnsiTheme="minorHAnsi" w:cs="Arial"/>
          <w:sz w:val="22"/>
          <w:szCs w:val="22"/>
        </w:rPr>
        <w:t xml:space="preserve"> </w:t>
      </w:r>
      <w:r w:rsidR="00405E6E" w:rsidRPr="00EC183E">
        <w:rPr>
          <w:rFonts w:asciiTheme="minorHAnsi" w:hAnsiTheme="minorHAnsi" w:cs="Arial"/>
          <w:sz w:val="22"/>
          <w:szCs w:val="22"/>
        </w:rPr>
        <w:t>Se</w:t>
      </w:r>
      <w:r w:rsidRPr="00EC183E">
        <w:rPr>
          <w:rFonts w:asciiTheme="minorHAnsi" w:hAnsiTheme="minorHAnsi" w:cs="Arial"/>
          <w:sz w:val="22"/>
          <w:szCs w:val="22"/>
        </w:rPr>
        <w:t xml:space="preserve"> calificarán una vez emitidas las disposiciones previstas en los artículos 43 y 45 del Reglamento de </w:t>
      </w:r>
      <w:r w:rsidR="006A5F2D" w:rsidRPr="00EC183E">
        <w:rPr>
          <w:rFonts w:asciiTheme="minorHAnsi" w:eastAsiaTheme="minorHAnsi" w:hAnsiTheme="minorHAnsi" w:cs="Arial"/>
          <w:b/>
          <w:sz w:val="22"/>
          <w:szCs w:val="22"/>
        </w:rPr>
        <w:t>LSPCAPF</w:t>
      </w:r>
      <w:r w:rsidRPr="00EC183E">
        <w:rPr>
          <w:rFonts w:asciiTheme="minorHAnsi" w:hAnsiTheme="minorHAnsi" w:cs="Arial"/>
          <w:sz w:val="22"/>
          <w:szCs w:val="22"/>
        </w:rPr>
        <w:t xml:space="preserve">. </w:t>
      </w:r>
    </w:p>
    <w:p w:rsidR="00F80DFA" w:rsidRPr="00EC183E" w:rsidRDefault="00F80DFA" w:rsidP="00F45464">
      <w:pPr>
        <w:autoSpaceDE w:val="0"/>
        <w:autoSpaceDN w:val="0"/>
        <w:adjustRightInd w:val="0"/>
        <w:spacing w:after="0" w:line="240" w:lineRule="auto"/>
        <w:ind w:left="284" w:hanging="284"/>
        <w:jc w:val="both"/>
        <w:rPr>
          <w:rFonts w:cs="Arial"/>
        </w:rPr>
      </w:pPr>
    </w:p>
    <w:p w:rsidR="00F80DFA" w:rsidRPr="00EC183E" w:rsidRDefault="00F80DFA" w:rsidP="00F45464">
      <w:pPr>
        <w:pStyle w:val="Prrafodelista"/>
        <w:numPr>
          <w:ilvl w:val="0"/>
          <w:numId w:val="11"/>
        </w:numPr>
        <w:autoSpaceDE w:val="0"/>
        <w:autoSpaceDN w:val="0"/>
        <w:adjustRightInd w:val="0"/>
        <w:ind w:left="284" w:hanging="284"/>
        <w:jc w:val="both"/>
        <w:rPr>
          <w:rFonts w:asciiTheme="minorHAnsi" w:hAnsiTheme="minorHAnsi" w:cs="Arial"/>
          <w:sz w:val="22"/>
          <w:szCs w:val="22"/>
        </w:rPr>
      </w:pPr>
      <w:r w:rsidRPr="00EC183E">
        <w:rPr>
          <w:rFonts w:asciiTheme="minorHAnsi" w:hAnsiTheme="minorHAnsi" w:cs="Arial"/>
          <w:sz w:val="22"/>
          <w:szCs w:val="22"/>
          <w:u w:val="single"/>
        </w:rPr>
        <w:t xml:space="preserve">Resultados de las evaluaciones del </w:t>
      </w:r>
      <w:r w:rsidR="00BD3D3A" w:rsidRPr="00EC183E">
        <w:rPr>
          <w:rFonts w:asciiTheme="minorHAnsi" w:hAnsiTheme="minorHAnsi" w:cs="Arial"/>
          <w:sz w:val="22"/>
          <w:szCs w:val="22"/>
          <w:u w:val="single"/>
        </w:rPr>
        <w:t>desempeño</w:t>
      </w:r>
      <w:r w:rsidR="00BD3D3A" w:rsidRPr="00EC183E">
        <w:rPr>
          <w:rFonts w:asciiTheme="minorHAnsi" w:hAnsiTheme="minorHAnsi" w:cs="Arial"/>
          <w:sz w:val="22"/>
          <w:szCs w:val="22"/>
        </w:rPr>
        <w:t>. -</w:t>
      </w:r>
      <w:r w:rsidR="00405E6E" w:rsidRPr="00EC183E">
        <w:rPr>
          <w:rFonts w:asciiTheme="minorHAnsi" w:hAnsiTheme="minorHAnsi" w:cs="Arial"/>
          <w:sz w:val="22"/>
          <w:szCs w:val="22"/>
        </w:rPr>
        <w:t xml:space="preserve"> Se</w:t>
      </w:r>
      <w:r w:rsidRPr="00EC183E">
        <w:rPr>
          <w:rFonts w:asciiTheme="minorHAnsi" w:hAnsiTheme="minorHAnsi" w:cs="Arial"/>
          <w:sz w:val="22"/>
          <w:szCs w:val="22"/>
        </w:rPr>
        <w:t xml:space="preserve"> calificará con </w:t>
      </w:r>
      <w:r w:rsidR="0057582C" w:rsidRPr="00EC183E">
        <w:rPr>
          <w:rFonts w:asciiTheme="minorHAnsi" w:hAnsiTheme="minorHAnsi" w:cs="Arial"/>
          <w:sz w:val="22"/>
          <w:szCs w:val="22"/>
        </w:rPr>
        <w:t>base</w:t>
      </w:r>
      <w:r w:rsidR="00405E6E" w:rsidRPr="00EC183E">
        <w:rPr>
          <w:rFonts w:asciiTheme="minorHAnsi" w:hAnsiTheme="minorHAnsi" w:cs="Arial"/>
          <w:sz w:val="22"/>
          <w:szCs w:val="22"/>
        </w:rPr>
        <w:t xml:space="preserve"> en las e</w:t>
      </w:r>
      <w:r w:rsidRPr="00EC183E">
        <w:rPr>
          <w:rFonts w:asciiTheme="minorHAnsi" w:hAnsiTheme="minorHAnsi" w:cs="Arial"/>
          <w:sz w:val="22"/>
          <w:szCs w:val="22"/>
        </w:rPr>
        <w:t>valuaciones de desempeño anual. De manera específica, a través de los puntos de la calificación obtenida en la última evaluación del desempeño anual.</w:t>
      </w:r>
    </w:p>
    <w:p w:rsidR="00F80DFA" w:rsidRPr="00EC183E" w:rsidRDefault="00F80DFA" w:rsidP="00F45464">
      <w:pPr>
        <w:autoSpaceDE w:val="0"/>
        <w:autoSpaceDN w:val="0"/>
        <w:adjustRightInd w:val="0"/>
        <w:spacing w:after="0" w:line="240" w:lineRule="auto"/>
        <w:ind w:left="284" w:hanging="284"/>
        <w:jc w:val="both"/>
        <w:rPr>
          <w:rFonts w:cs="Arial"/>
        </w:rPr>
      </w:pPr>
    </w:p>
    <w:p w:rsidR="00F80DFA" w:rsidRPr="00EC183E" w:rsidRDefault="00F80DFA" w:rsidP="00F45464">
      <w:pPr>
        <w:pStyle w:val="Prrafodelista"/>
        <w:numPr>
          <w:ilvl w:val="0"/>
          <w:numId w:val="11"/>
        </w:numPr>
        <w:autoSpaceDE w:val="0"/>
        <w:autoSpaceDN w:val="0"/>
        <w:adjustRightInd w:val="0"/>
        <w:ind w:left="284" w:hanging="284"/>
        <w:jc w:val="both"/>
        <w:rPr>
          <w:rFonts w:asciiTheme="minorHAnsi" w:hAnsiTheme="minorHAnsi" w:cs="Arial"/>
          <w:sz w:val="22"/>
          <w:szCs w:val="22"/>
        </w:rPr>
      </w:pPr>
      <w:r w:rsidRPr="00EC183E">
        <w:rPr>
          <w:rFonts w:asciiTheme="minorHAnsi" w:hAnsiTheme="minorHAnsi" w:cs="Arial"/>
          <w:sz w:val="22"/>
          <w:szCs w:val="22"/>
          <w:u w:val="single"/>
        </w:rPr>
        <w:t xml:space="preserve">Resultados de las acciones de </w:t>
      </w:r>
      <w:r w:rsidR="00BD3D3A" w:rsidRPr="00EC183E">
        <w:rPr>
          <w:rFonts w:asciiTheme="minorHAnsi" w:hAnsiTheme="minorHAnsi" w:cs="Arial"/>
          <w:sz w:val="22"/>
          <w:szCs w:val="22"/>
          <w:u w:val="single"/>
        </w:rPr>
        <w:t>capacitación</w:t>
      </w:r>
      <w:r w:rsidR="00BD3D3A" w:rsidRPr="00EC183E">
        <w:rPr>
          <w:rFonts w:asciiTheme="minorHAnsi" w:hAnsiTheme="minorHAnsi" w:cs="Arial"/>
          <w:sz w:val="22"/>
          <w:szCs w:val="22"/>
        </w:rPr>
        <w:t>. -</w:t>
      </w:r>
      <w:r w:rsidRPr="00EC183E">
        <w:rPr>
          <w:rFonts w:asciiTheme="minorHAnsi" w:hAnsiTheme="minorHAnsi" w:cs="Arial"/>
          <w:sz w:val="22"/>
          <w:szCs w:val="22"/>
        </w:rPr>
        <w:t xml:space="preserve"> </w:t>
      </w:r>
      <w:r w:rsidR="00405E6E" w:rsidRPr="00EC183E">
        <w:rPr>
          <w:rFonts w:asciiTheme="minorHAnsi" w:hAnsiTheme="minorHAnsi" w:cs="Arial"/>
          <w:sz w:val="22"/>
          <w:szCs w:val="22"/>
        </w:rPr>
        <w:t>Se</w:t>
      </w:r>
      <w:r w:rsidRPr="00EC183E">
        <w:rPr>
          <w:rFonts w:asciiTheme="minorHAnsi" w:hAnsiTheme="minorHAnsi" w:cs="Arial"/>
          <w:sz w:val="22"/>
          <w:szCs w:val="22"/>
        </w:rPr>
        <w:t xml:space="preserve"> calificará</w:t>
      </w:r>
      <w:r w:rsidR="0057582C" w:rsidRPr="00EC183E">
        <w:rPr>
          <w:rFonts w:asciiTheme="minorHAnsi" w:hAnsiTheme="minorHAnsi" w:cs="Arial"/>
          <w:sz w:val="22"/>
          <w:szCs w:val="22"/>
        </w:rPr>
        <w:t xml:space="preserve"> con base en </w:t>
      </w:r>
      <w:r w:rsidRPr="00EC183E">
        <w:rPr>
          <w:rFonts w:asciiTheme="minorHAnsi" w:hAnsiTheme="minorHAnsi" w:cs="Arial"/>
          <w:sz w:val="22"/>
          <w:szCs w:val="22"/>
        </w:rPr>
        <w:t xml:space="preserve">las calificaciones de las acciones de capacitación. De manera específica, a través del promedio de las calificaciones obtenidas por el servidor público de carrera titular en el ejercicio fiscal inmediato anterior. En caso de que en el ejercicio fiscal inmediato anterior no se hubieren autorizado acciones de capacitación para el servidor público de carrera titular, no será calificado en este elemento. </w:t>
      </w:r>
    </w:p>
    <w:p w:rsidR="00F80DFA" w:rsidRPr="00EC183E" w:rsidRDefault="00F80DFA" w:rsidP="00F45464">
      <w:pPr>
        <w:autoSpaceDE w:val="0"/>
        <w:autoSpaceDN w:val="0"/>
        <w:adjustRightInd w:val="0"/>
        <w:spacing w:after="0" w:line="240" w:lineRule="auto"/>
        <w:ind w:left="284" w:hanging="284"/>
        <w:jc w:val="both"/>
        <w:rPr>
          <w:rFonts w:cs="Arial"/>
        </w:rPr>
      </w:pPr>
    </w:p>
    <w:p w:rsidR="00F80DFA" w:rsidRPr="00EC183E" w:rsidRDefault="00F80DFA" w:rsidP="00F45464">
      <w:pPr>
        <w:pStyle w:val="Prrafodelista"/>
        <w:numPr>
          <w:ilvl w:val="0"/>
          <w:numId w:val="11"/>
        </w:numPr>
        <w:autoSpaceDE w:val="0"/>
        <w:autoSpaceDN w:val="0"/>
        <w:adjustRightInd w:val="0"/>
        <w:ind w:left="284" w:hanging="284"/>
        <w:jc w:val="both"/>
        <w:rPr>
          <w:rFonts w:asciiTheme="minorHAnsi" w:hAnsiTheme="minorHAnsi" w:cs="Arial"/>
          <w:sz w:val="22"/>
          <w:szCs w:val="22"/>
        </w:rPr>
      </w:pPr>
      <w:r w:rsidRPr="00EC183E">
        <w:rPr>
          <w:rFonts w:asciiTheme="minorHAnsi" w:hAnsiTheme="minorHAnsi" w:cs="Arial"/>
          <w:sz w:val="22"/>
          <w:szCs w:val="22"/>
          <w:u w:val="single"/>
        </w:rPr>
        <w:t xml:space="preserve">Resultados de procesos de </w:t>
      </w:r>
      <w:r w:rsidR="00BD3D3A" w:rsidRPr="00EC183E">
        <w:rPr>
          <w:rFonts w:asciiTheme="minorHAnsi" w:hAnsiTheme="minorHAnsi" w:cs="Arial"/>
          <w:sz w:val="22"/>
          <w:szCs w:val="22"/>
          <w:u w:val="single"/>
        </w:rPr>
        <w:t>certificación</w:t>
      </w:r>
      <w:r w:rsidR="00BD3D3A" w:rsidRPr="00EC183E">
        <w:rPr>
          <w:rFonts w:asciiTheme="minorHAnsi" w:hAnsiTheme="minorHAnsi" w:cs="Arial"/>
          <w:sz w:val="22"/>
          <w:szCs w:val="22"/>
        </w:rPr>
        <w:t>. -</w:t>
      </w:r>
      <w:r w:rsidRPr="00EC183E">
        <w:rPr>
          <w:rFonts w:asciiTheme="minorHAnsi" w:hAnsiTheme="minorHAnsi" w:cs="Arial"/>
          <w:sz w:val="22"/>
          <w:szCs w:val="22"/>
        </w:rPr>
        <w:t xml:space="preserve"> </w:t>
      </w:r>
      <w:r w:rsidR="00405E6E" w:rsidRPr="00EC183E">
        <w:rPr>
          <w:rFonts w:asciiTheme="minorHAnsi" w:hAnsiTheme="minorHAnsi" w:cs="Arial"/>
          <w:sz w:val="22"/>
          <w:szCs w:val="22"/>
        </w:rPr>
        <w:t>S</w:t>
      </w:r>
      <w:r w:rsidRPr="00EC183E">
        <w:rPr>
          <w:rFonts w:asciiTheme="minorHAnsi" w:hAnsiTheme="minorHAnsi" w:cs="Arial"/>
          <w:sz w:val="22"/>
          <w:szCs w:val="22"/>
        </w:rPr>
        <w:t>e calificará</w:t>
      </w:r>
      <w:r w:rsidR="00405E6E" w:rsidRPr="00EC183E">
        <w:rPr>
          <w:rFonts w:asciiTheme="minorHAnsi" w:hAnsiTheme="minorHAnsi" w:cs="Arial"/>
          <w:sz w:val="22"/>
          <w:szCs w:val="22"/>
        </w:rPr>
        <w:t xml:space="preserve"> a travé</w:t>
      </w:r>
      <w:r w:rsidRPr="00EC183E">
        <w:rPr>
          <w:rFonts w:asciiTheme="minorHAnsi" w:hAnsiTheme="minorHAnsi" w:cs="Arial"/>
          <w:sz w:val="22"/>
          <w:szCs w:val="22"/>
        </w:rPr>
        <w:t xml:space="preserve">s del número de capacidades profesionales certificadas vigentes logradas por los servidores públicos de carrera titulares en puestos sujetos al Servicio Profesional de Carrera. </w:t>
      </w:r>
    </w:p>
    <w:p w:rsidR="00F80DFA" w:rsidRPr="00EC183E" w:rsidRDefault="00F80DFA" w:rsidP="00F45464">
      <w:pPr>
        <w:autoSpaceDE w:val="0"/>
        <w:autoSpaceDN w:val="0"/>
        <w:adjustRightInd w:val="0"/>
        <w:spacing w:after="0" w:line="240" w:lineRule="auto"/>
        <w:ind w:left="284" w:hanging="284"/>
        <w:jc w:val="both"/>
        <w:rPr>
          <w:rFonts w:cs="Arial"/>
        </w:rPr>
      </w:pPr>
    </w:p>
    <w:p w:rsidR="00F80DFA" w:rsidRPr="00EC183E" w:rsidRDefault="00BD3D3A" w:rsidP="00F45464">
      <w:pPr>
        <w:pStyle w:val="Prrafodelista"/>
        <w:numPr>
          <w:ilvl w:val="0"/>
          <w:numId w:val="11"/>
        </w:numPr>
        <w:autoSpaceDE w:val="0"/>
        <w:autoSpaceDN w:val="0"/>
        <w:adjustRightInd w:val="0"/>
        <w:ind w:left="284" w:hanging="284"/>
        <w:jc w:val="both"/>
        <w:rPr>
          <w:rFonts w:asciiTheme="minorHAnsi" w:hAnsiTheme="minorHAnsi" w:cs="Arial"/>
          <w:sz w:val="22"/>
          <w:szCs w:val="22"/>
        </w:rPr>
      </w:pPr>
      <w:r w:rsidRPr="00EC183E">
        <w:rPr>
          <w:rFonts w:asciiTheme="minorHAnsi" w:hAnsiTheme="minorHAnsi" w:cs="Arial"/>
          <w:sz w:val="22"/>
          <w:szCs w:val="22"/>
          <w:u w:val="single"/>
        </w:rPr>
        <w:t>Logros</w:t>
      </w:r>
      <w:r w:rsidRPr="00EC183E">
        <w:rPr>
          <w:rFonts w:asciiTheme="minorHAnsi" w:hAnsiTheme="minorHAnsi" w:cs="Arial"/>
          <w:sz w:val="22"/>
          <w:szCs w:val="22"/>
        </w:rPr>
        <w:t>. -</w:t>
      </w:r>
      <w:r w:rsidR="00F80DFA" w:rsidRPr="00EC183E">
        <w:rPr>
          <w:rFonts w:asciiTheme="minorHAnsi" w:hAnsiTheme="minorHAnsi" w:cs="Arial"/>
          <w:sz w:val="22"/>
          <w:szCs w:val="22"/>
        </w:rPr>
        <w:t xml:space="preserve"> </w:t>
      </w:r>
      <w:r w:rsidR="008523F1" w:rsidRPr="00EC183E">
        <w:rPr>
          <w:rFonts w:asciiTheme="minorHAnsi" w:hAnsiTheme="minorHAnsi" w:cs="Arial"/>
          <w:sz w:val="22"/>
          <w:szCs w:val="22"/>
        </w:rPr>
        <w:t>S</w:t>
      </w:r>
      <w:r w:rsidR="00F80DFA" w:rsidRPr="00EC183E">
        <w:rPr>
          <w:rFonts w:asciiTheme="minorHAnsi" w:hAnsiTheme="minorHAnsi" w:cs="Arial"/>
          <w:sz w:val="22"/>
          <w:szCs w:val="22"/>
        </w:rPr>
        <w:t xml:space="preserve">e refiere al alcance de un objetivo relevante de la o el </w:t>
      </w:r>
      <w:r w:rsidR="00C730E0" w:rsidRPr="00EC183E">
        <w:rPr>
          <w:rFonts w:asciiTheme="minorHAnsi" w:hAnsiTheme="minorHAnsi" w:cs="Arial"/>
          <w:sz w:val="22"/>
          <w:szCs w:val="22"/>
        </w:rPr>
        <w:t>aspirante</w:t>
      </w:r>
      <w:r w:rsidR="00F80DFA" w:rsidRPr="00EC183E">
        <w:rPr>
          <w:rFonts w:asciiTheme="minorHAnsi" w:hAnsiTheme="minorHAnsi" w:cs="Arial"/>
          <w:sz w:val="22"/>
          <w:szCs w:val="22"/>
        </w:rPr>
        <w:t xml:space="preserve"> en su labor o campo de trabajo, a través de aportaciones que mejoraron, facilitaron, optimizaron o fortalecieron las funciones de su área de trabajo, el logro de metas estratégicas o </w:t>
      </w:r>
      <w:r w:rsidR="00265704" w:rsidRPr="00EC183E">
        <w:rPr>
          <w:rFonts w:asciiTheme="minorHAnsi" w:hAnsiTheme="minorHAnsi" w:cs="Arial"/>
          <w:sz w:val="22"/>
          <w:szCs w:val="22"/>
        </w:rPr>
        <w:t xml:space="preserve">que </w:t>
      </w:r>
      <w:r w:rsidR="00F80DFA" w:rsidRPr="00EC183E">
        <w:rPr>
          <w:rFonts w:asciiTheme="minorHAnsi" w:hAnsiTheme="minorHAnsi" w:cs="Arial"/>
          <w:sz w:val="22"/>
          <w:szCs w:val="22"/>
        </w:rPr>
        <w:t xml:space="preserve">aportaron beneficio a la ciudadanía, sin generar presiones presupuestales adicionales, ni perjudicar o afectar negativamente los objetivos de otra área, unidad responsable o de negocios. De manera específica, se calificarán a través del número de logros obtenidos por el </w:t>
      </w:r>
      <w:r w:rsidR="00C730E0" w:rsidRPr="00EC183E">
        <w:rPr>
          <w:rFonts w:asciiTheme="minorHAnsi" w:hAnsiTheme="minorHAnsi" w:cs="Arial"/>
          <w:sz w:val="22"/>
          <w:szCs w:val="22"/>
        </w:rPr>
        <w:t>aspirante</w:t>
      </w:r>
      <w:r w:rsidR="00F80DFA" w:rsidRPr="00EC183E">
        <w:rPr>
          <w:rFonts w:asciiTheme="minorHAnsi" w:hAnsiTheme="minorHAnsi" w:cs="Arial"/>
          <w:sz w:val="22"/>
          <w:szCs w:val="22"/>
        </w:rPr>
        <w:t xml:space="preserve">. </w:t>
      </w:r>
      <w:r w:rsidR="008523F1" w:rsidRPr="00EC183E">
        <w:rPr>
          <w:rFonts w:asciiTheme="minorHAnsi" w:hAnsiTheme="minorHAnsi" w:cs="Arial"/>
          <w:sz w:val="22"/>
          <w:szCs w:val="22"/>
        </w:rPr>
        <w:t>Se considerarán como logros</w:t>
      </w:r>
      <w:r w:rsidR="00F80DFA" w:rsidRPr="00EC183E">
        <w:rPr>
          <w:rFonts w:asciiTheme="minorHAnsi" w:hAnsiTheme="minorHAnsi" w:cs="Arial"/>
          <w:sz w:val="22"/>
          <w:szCs w:val="22"/>
        </w:rPr>
        <w:t xml:space="preserve"> los siguientes: </w:t>
      </w:r>
    </w:p>
    <w:p w:rsidR="00F45464" w:rsidRPr="00EC183E" w:rsidRDefault="00F45464" w:rsidP="00F45464">
      <w:pPr>
        <w:pStyle w:val="Prrafodelista"/>
        <w:rPr>
          <w:rFonts w:asciiTheme="minorHAnsi" w:hAnsiTheme="minorHAnsi" w:cs="Arial"/>
          <w:sz w:val="22"/>
          <w:szCs w:val="22"/>
        </w:rPr>
      </w:pPr>
      <w:bookmarkStart w:id="0" w:name="_GoBack"/>
      <w:bookmarkEnd w:id="0"/>
    </w:p>
    <w:p w:rsidR="00F80DFA" w:rsidRPr="00EC183E" w:rsidRDefault="00F80DFA" w:rsidP="00F45464">
      <w:pPr>
        <w:pStyle w:val="Prrafodelista"/>
        <w:numPr>
          <w:ilvl w:val="0"/>
          <w:numId w:val="12"/>
        </w:numPr>
        <w:autoSpaceDE w:val="0"/>
        <w:autoSpaceDN w:val="0"/>
        <w:adjustRightInd w:val="0"/>
        <w:ind w:left="567" w:hanging="284"/>
        <w:contextualSpacing/>
        <w:jc w:val="both"/>
        <w:rPr>
          <w:rFonts w:asciiTheme="minorHAnsi" w:hAnsiTheme="minorHAnsi" w:cs="Arial"/>
          <w:sz w:val="22"/>
          <w:szCs w:val="22"/>
        </w:rPr>
      </w:pPr>
      <w:r w:rsidRPr="00EC183E">
        <w:rPr>
          <w:rFonts w:asciiTheme="minorHAnsi" w:hAnsiTheme="minorHAnsi" w:cs="Arial"/>
          <w:sz w:val="22"/>
          <w:szCs w:val="22"/>
        </w:rPr>
        <w:lastRenderedPageBreak/>
        <w:t xml:space="preserve">Certificaciones en competencias laborales o en habilidades profesionales distintas a las consideradas para el Servicio Profesional de Carrera. </w:t>
      </w:r>
    </w:p>
    <w:p w:rsidR="00F80DFA" w:rsidRPr="00EC183E" w:rsidRDefault="00F80DFA" w:rsidP="00F45464">
      <w:pPr>
        <w:pStyle w:val="Prrafodelista"/>
        <w:numPr>
          <w:ilvl w:val="0"/>
          <w:numId w:val="12"/>
        </w:numPr>
        <w:autoSpaceDE w:val="0"/>
        <w:autoSpaceDN w:val="0"/>
        <w:adjustRightInd w:val="0"/>
        <w:ind w:left="567" w:hanging="284"/>
        <w:contextualSpacing/>
        <w:jc w:val="both"/>
        <w:rPr>
          <w:rFonts w:asciiTheme="minorHAnsi" w:hAnsiTheme="minorHAnsi" w:cs="Arial"/>
          <w:sz w:val="22"/>
          <w:szCs w:val="22"/>
        </w:rPr>
      </w:pPr>
      <w:r w:rsidRPr="00EC183E">
        <w:rPr>
          <w:rFonts w:asciiTheme="minorHAnsi" w:hAnsiTheme="minorHAnsi" w:cs="Arial"/>
          <w:sz w:val="22"/>
          <w:szCs w:val="22"/>
        </w:rPr>
        <w:t xml:space="preserve">Publicaciones especializadas (gacetas, revistas, prensa o libros) relacionados a su campo de experiencia. </w:t>
      </w:r>
    </w:p>
    <w:p w:rsidR="00F80DFA" w:rsidRPr="00EC183E" w:rsidRDefault="00F80DFA" w:rsidP="00F45464">
      <w:pPr>
        <w:pStyle w:val="Prrafodelista"/>
        <w:numPr>
          <w:ilvl w:val="0"/>
          <w:numId w:val="12"/>
        </w:numPr>
        <w:autoSpaceDE w:val="0"/>
        <w:autoSpaceDN w:val="0"/>
        <w:adjustRightInd w:val="0"/>
        <w:ind w:left="567" w:hanging="284"/>
        <w:contextualSpacing/>
        <w:jc w:val="both"/>
        <w:rPr>
          <w:rFonts w:asciiTheme="minorHAnsi" w:hAnsiTheme="minorHAnsi" w:cs="Arial"/>
          <w:sz w:val="22"/>
          <w:szCs w:val="22"/>
        </w:rPr>
      </w:pPr>
      <w:r w:rsidRPr="00EC183E">
        <w:rPr>
          <w:rFonts w:asciiTheme="minorHAnsi" w:hAnsiTheme="minorHAnsi" w:cs="Arial"/>
          <w:sz w:val="22"/>
          <w:szCs w:val="22"/>
        </w:rPr>
        <w:t xml:space="preserve">Otras que al efecto establezca la Dirección General de Desarrollo Humano y Servicio Profesional de Carrera de la Secretaría de la Función Pública. En ningún caso se considerarán logros de tipo político o religioso. </w:t>
      </w:r>
    </w:p>
    <w:p w:rsidR="00F80DFA" w:rsidRPr="00EC183E" w:rsidRDefault="00F80DFA" w:rsidP="00F80DFA">
      <w:pPr>
        <w:autoSpaceDE w:val="0"/>
        <w:autoSpaceDN w:val="0"/>
        <w:adjustRightInd w:val="0"/>
        <w:spacing w:after="0" w:line="240" w:lineRule="auto"/>
        <w:ind w:left="1134" w:hanging="141"/>
        <w:jc w:val="both"/>
        <w:rPr>
          <w:rFonts w:cs="Arial"/>
        </w:rPr>
      </w:pPr>
    </w:p>
    <w:p w:rsidR="00F80DFA" w:rsidRPr="00EC183E" w:rsidRDefault="00A360CD" w:rsidP="00F45464">
      <w:pPr>
        <w:pStyle w:val="Prrafodelista"/>
        <w:numPr>
          <w:ilvl w:val="0"/>
          <w:numId w:val="11"/>
        </w:numPr>
        <w:autoSpaceDE w:val="0"/>
        <w:autoSpaceDN w:val="0"/>
        <w:adjustRightInd w:val="0"/>
        <w:ind w:left="284" w:hanging="142"/>
        <w:jc w:val="both"/>
        <w:rPr>
          <w:rFonts w:asciiTheme="minorHAnsi" w:hAnsiTheme="minorHAnsi" w:cs="Arial"/>
          <w:sz w:val="22"/>
          <w:szCs w:val="22"/>
        </w:rPr>
      </w:pPr>
      <w:r w:rsidRPr="00EC183E">
        <w:rPr>
          <w:rFonts w:asciiTheme="minorHAnsi" w:hAnsiTheme="minorHAnsi" w:cs="Arial"/>
          <w:sz w:val="22"/>
          <w:szCs w:val="22"/>
          <w:u w:val="single"/>
        </w:rPr>
        <w:t>Distinciones</w:t>
      </w:r>
      <w:r w:rsidRPr="00EC183E">
        <w:rPr>
          <w:rFonts w:asciiTheme="minorHAnsi" w:hAnsiTheme="minorHAnsi" w:cs="Arial"/>
          <w:sz w:val="22"/>
          <w:szCs w:val="22"/>
        </w:rPr>
        <w:t>. -</w:t>
      </w:r>
      <w:r w:rsidR="00F80DFA" w:rsidRPr="00EC183E">
        <w:rPr>
          <w:rFonts w:asciiTheme="minorHAnsi" w:hAnsiTheme="minorHAnsi" w:cs="Arial"/>
          <w:sz w:val="22"/>
          <w:szCs w:val="22"/>
        </w:rPr>
        <w:t xml:space="preserve"> </w:t>
      </w:r>
      <w:r w:rsidR="008523F1" w:rsidRPr="00EC183E">
        <w:rPr>
          <w:rFonts w:asciiTheme="minorHAnsi" w:hAnsiTheme="minorHAnsi" w:cs="Arial"/>
          <w:sz w:val="22"/>
          <w:szCs w:val="22"/>
        </w:rPr>
        <w:t>Se</w:t>
      </w:r>
      <w:r w:rsidR="00F80DFA" w:rsidRPr="00EC183E">
        <w:rPr>
          <w:rFonts w:asciiTheme="minorHAnsi" w:hAnsiTheme="minorHAnsi" w:cs="Arial"/>
          <w:sz w:val="22"/>
          <w:szCs w:val="22"/>
        </w:rPr>
        <w:t xml:space="preserve"> refieren al honor o trato especial concedido a una persona por su labor, profesión o actividad individual. De manera específica, se calificarán a través del número de distinciones obtenidas, se considerará</w:t>
      </w:r>
      <w:r w:rsidR="008523F1" w:rsidRPr="00EC183E">
        <w:rPr>
          <w:rFonts w:asciiTheme="minorHAnsi" w:hAnsiTheme="minorHAnsi" w:cs="Arial"/>
          <w:sz w:val="22"/>
          <w:szCs w:val="22"/>
        </w:rPr>
        <w:t>n como una distinción</w:t>
      </w:r>
      <w:r w:rsidR="00F80DFA" w:rsidRPr="00EC183E">
        <w:rPr>
          <w:rFonts w:asciiTheme="minorHAnsi" w:hAnsiTheme="minorHAnsi" w:cs="Arial"/>
          <w:sz w:val="22"/>
          <w:szCs w:val="22"/>
        </w:rPr>
        <w:t xml:space="preserve"> las siguientes: </w:t>
      </w:r>
    </w:p>
    <w:p w:rsidR="00F80DFA" w:rsidRPr="00EC183E" w:rsidRDefault="00F80DFA" w:rsidP="00F45464">
      <w:pPr>
        <w:autoSpaceDE w:val="0"/>
        <w:autoSpaceDN w:val="0"/>
        <w:adjustRightInd w:val="0"/>
        <w:spacing w:after="0" w:line="240" w:lineRule="auto"/>
        <w:ind w:left="284" w:hanging="142"/>
        <w:jc w:val="both"/>
        <w:rPr>
          <w:rFonts w:cs="Arial"/>
        </w:rPr>
      </w:pPr>
    </w:p>
    <w:p w:rsidR="00F80DFA" w:rsidRPr="00EC183E" w:rsidRDefault="00F80DFA" w:rsidP="00F45464">
      <w:pPr>
        <w:pStyle w:val="Prrafodelista"/>
        <w:numPr>
          <w:ilvl w:val="0"/>
          <w:numId w:val="13"/>
        </w:numPr>
        <w:autoSpaceDE w:val="0"/>
        <w:autoSpaceDN w:val="0"/>
        <w:adjustRightInd w:val="0"/>
        <w:ind w:left="567" w:hanging="284"/>
        <w:contextualSpacing/>
        <w:jc w:val="both"/>
        <w:rPr>
          <w:rFonts w:asciiTheme="minorHAnsi" w:hAnsiTheme="minorHAnsi" w:cs="Arial"/>
          <w:sz w:val="22"/>
          <w:szCs w:val="22"/>
        </w:rPr>
      </w:pPr>
      <w:r w:rsidRPr="00EC183E">
        <w:rPr>
          <w:rFonts w:asciiTheme="minorHAnsi" w:hAnsiTheme="minorHAnsi" w:cs="Arial"/>
          <w:sz w:val="22"/>
          <w:szCs w:val="22"/>
        </w:rPr>
        <w:t xml:space="preserve">Fungir como presidente (a), vicepresidente (a) o miembro (a) fundador (a) de Asociaciones u Organizaciones no Gubernamentales (Científicas, de Investigación, Gremiales, Estudiantiles o de Profesionistas). </w:t>
      </w:r>
    </w:p>
    <w:p w:rsidR="00F80DFA" w:rsidRPr="00EC183E" w:rsidRDefault="00F80DFA" w:rsidP="00F45464">
      <w:pPr>
        <w:pStyle w:val="Prrafodelista"/>
        <w:numPr>
          <w:ilvl w:val="0"/>
          <w:numId w:val="13"/>
        </w:numPr>
        <w:autoSpaceDE w:val="0"/>
        <w:autoSpaceDN w:val="0"/>
        <w:adjustRightInd w:val="0"/>
        <w:ind w:left="567" w:hanging="284"/>
        <w:contextualSpacing/>
        <w:jc w:val="both"/>
        <w:rPr>
          <w:rFonts w:asciiTheme="minorHAnsi" w:hAnsiTheme="minorHAnsi" w:cs="Arial"/>
          <w:sz w:val="22"/>
          <w:szCs w:val="22"/>
        </w:rPr>
      </w:pPr>
      <w:r w:rsidRPr="00EC183E">
        <w:rPr>
          <w:rFonts w:asciiTheme="minorHAnsi" w:hAnsiTheme="minorHAnsi" w:cs="Arial"/>
          <w:sz w:val="22"/>
          <w:szCs w:val="22"/>
        </w:rPr>
        <w:t xml:space="preserve">Título Grado Académico Honoris Causa otorgado por Universidades o Instituciones de Educación Superior. </w:t>
      </w:r>
    </w:p>
    <w:p w:rsidR="00F80DFA" w:rsidRPr="00EC183E" w:rsidRDefault="00F80DFA" w:rsidP="00F45464">
      <w:pPr>
        <w:pStyle w:val="Prrafodelista"/>
        <w:numPr>
          <w:ilvl w:val="0"/>
          <w:numId w:val="13"/>
        </w:numPr>
        <w:autoSpaceDE w:val="0"/>
        <w:autoSpaceDN w:val="0"/>
        <w:adjustRightInd w:val="0"/>
        <w:ind w:left="567" w:hanging="284"/>
        <w:contextualSpacing/>
        <w:jc w:val="both"/>
        <w:rPr>
          <w:rFonts w:asciiTheme="minorHAnsi" w:hAnsiTheme="minorHAnsi" w:cs="Arial"/>
          <w:sz w:val="22"/>
          <w:szCs w:val="22"/>
        </w:rPr>
      </w:pPr>
      <w:r w:rsidRPr="00EC183E">
        <w:rPr>
          <w:rFonts w:asciiTheme="minorHAnsi" w:hAnsiTheme="minorHAnsi" w:cs="Arial"/>
          <w:sz w:val="22"/>
          <w:szCs w:val="22"/>
        </w:rPr>
        <w:t xml:space="preserve">Graduación con Honores o con Distinción. </w:t>
      </w:r>
    </w:p>
    <w:p w:rsidR="00F80DFA" w:rsidRPr="00EC183E" w:rsidRDefault="00F80DFA" w:rsidP="00F45464">
      <w:pPr>
        <w:pStyle w:val="Prrafodelista"/>
        <w:numPr>
          <w:ilvl w:val="0"/>
          <w:numId w:val="13"/>
        </w:numPr>
        <w:autoSpaceDE w:val="0"/>
        <w:autoSpaceDN w:val="0"/>
        <w:adjustRightInd w:val="0"/>
        <w:ind w:left="567" w:hanging="284"/>
        <w:contextualSpacing/>
        <w:jc w:val="both"/>
        <w:rPr>
          <w:rFonts w:asciiTheme="minorHAnsi" w:hAnsiTheme="minorHAnsi" w:cs="Arial"/>
          <w:sz w:val="22"/>
          <w:szCs w:val="22"/>
        </w:rPr>
      </w:pPr>
      <w:r w:rsidRPr="00EC183E">
        <w:rPr>
          <w:rFonts w:asciiTheme="minorHAnsi" w:hAnsiTheme="minorHAnsi" w:cs="Arial"/>
          <w:sz w:val="22"/>
          <w:szCs w:val="22"/>
        </w:rPr>
        <w:t xml:space="preserve">Otras que al efecto establezca la Dirección General de Desarrollo Humano y Servicio Profesional de Carrera, de la Secretaría de la Función Pública. En ningún caso se considerarán distinciones del tipo político o religioso. </w:t>
      </w:r>
    </w:p>
    <w:p w:rsidR="00F80DFA" w:rsidRPr="00EC183E" w:rsidRDefault="00F80DFA" w:rsidP="00F45464">
      <w:pPr>
        <w:autoSpaceDE w:val="0"/>
        <w:autoSpaceDN w:val="0"/>
        <w:adjustRightInd w:val="0"/>
        <w:spacing w:after="0" w:line="240" w:lineRule="auto"/>
        <w:ind w:left="284" w:hanging="142"/>
        <w:jc w:val="both"/>
        <w:rPr>
          <w:rFonts w:cs="Arial"/>
        </w:rPr>
      </w:pPr>
    </w:p>
    <w:p w:rsidR="00F80DFA" w:rsidRPr="00EC183E" w:rsidRDefault="00F80DFA" w:rsidP="00F45464">
      <w:pPr>
        <w:pStyle w:val="Prrafodelista"/>
        <w:numPr>
          <w:ilvl w:val="0"/>
          <w:numId w:val="11"/>
        </w:numPr>
        <w:autoSpaceDE w:val="0"/>
        <w:autoSpaceDN w:val="0"/>
        <w:adjustRightInd w:val="0"/>
        <w:ind w:left="284" w:hanging="284"/>
        <w:jc w:val="both"/>
        <w:rPr>
          <w:rFonts w:asciiTheme="minorHAnsi" w:hAnsiTheme="minorHAnsi" w:cs="Arial"/>
          <w:sz w:val="22"/>
          <w:szCs w:val="22"/>
        </w:rPr>
      </w:pPr>
      <w:r w:rsidRPr="00EC183E">
        <w:rPr>
          <w:rFonts w:asciiTheme="minorHAnsi" w:hAnsiTheme="minorHAnsi" w:cs="Arial"/>
          <w:sz w:val="22"/>
          <w:szCs w:val="22"/>
          <w:u w:val="single"/>
        </w:rPr>
        <w:t xml:space="preserve">Reconocimientos y </w:t>
      </w:r>
      <w:r w:rsidR="00BD3D3A" w:rsidRPr="00EC183E">
        <w:rPr>
          <w:rFonts w:asciiTheme="minorHAnsi" w:hAnsiTheme="minorHAnsi" w:cs="Arial"/>
          <w:sz w:val="22"/>
          <w:szCs w:val="22"/>
          <w:u w:val="single"/>
        </w:rPr>
        <w:t>premios</w:t>
      </w:r>
      <w:r w:rsidR="00BD3D3A">
        <w:rPr>
          <w:rFonts w:asciiTheme="minorHAnsi" w:hAnsiTheme="minorHAnsi" w:cs="Arial"/>
          <w:sz w:val="22"/>
          <w:szCs w:val="22"/>
        </w:rPr>
        <w:t>.</w:t>
      </w:r>
      <w:r w:rsidR="00BD3D3A" w:rsidRPr="00EC183E">
        <w:rPr>
          <w:rFonts w:asciiTheme="minorHAnsi" w:hAnsiTheme="minorHAnsi" w:cs="Arial"/>
          <w:sz w:val="22"/>
          <w:szCs w:val="22"/>
        </w:rPr>
        <w:t xml:space="preserve"> -</w:t>
      </w:r>
      <w:r w:rsidRPr="00EC183E">
        <w:rPr>
          <w:rFonts w:asciiTheme="minorHAnsi" w:hAnsiTheme="minorHAnsi" w:cs="Arial"/>
          <w:sz w:val="22"/>
          <w:szCs w:val="22"/>
        </w:rPr>
        <w:t xml:space="preserve"> </w:t>
      </w:r>
      <w:r w:rsidR="008523F1" w:rsidRPr="00EC183E">
        <w:rPr>
          <w:rFonts w:asciiTheme="minorHAnsi" w:hAnsiTheme="minorHAnsi" w:cs="Arial"/>
          <w:sz w:val="22"/>
          <w:szCs w:val="22"/>
        </w:rPr>
        <w:t>Se</w:t>
      </w:r>
      <w:r w:rsidRPr="00EC183E">
        <w:rPr>
          <w:rFonts w:asciiTheme="minorHAnsi" w:hAnsiTheme="minorHAnsi" w:cs="Arial"/>
          <w:sz w:val="22"/>
          <w:szCs w:val="22"/>
        </w:rPr>
        <w:t xml:space="preserve"> refieren a la recompensa o galardón otorgado por agradecimiento o reconocimiento al esfuerzo realizado por algún mérito o servicio en su labor, profesión o actividad individual. De manera específica, se calificarán a través del número de recon</w:t>
      </w:r>
      <w:r w:rsidR="008523F1" w:rsidRPr="00EC183E">
        <w:rPr>
          <w:rFonts w:asciiTheme="minorHAnsi" w:hAnsiTheme="minorHAnsi" w:cs="Arial"/>
          <w:sz w:val="22"/>
          <w:szCs w:val="22"/>
        </w:rPr>
        <w:t xml:space="preserve">ocimientos o premios obtenidos, </w:t>
      </w:r>
      <w:r w:rsidRPr="00EC183E">
        <w:rPr>
          <w:rFonts w:asciiTheme="minorHAnsi" w:hAnsiTheme="minorHAnsi" w:cs="Arial"/>
          <w:sz w:val="22"/>
          <w:szCs w:val="22"/>
        </w:rPr>
        <w:t xml:space="preserve">se considerará como un reconocimiento o premio los siguientes: </w:t>
      </w:r>
    </w:p>
    <w:p w:rsidR="00F80DFA" w:rsidRPr="00EC183E" w:rsidRDefault="00F80DFA" w:rsidP="00F45464">
      <w:pPr>
        <w:autoSpaceDE w:val="0"/>
        <w:autoSpaceDN w:val="0"/>
        <w:adjustRightInd w:val="0"/>
        <w:spacing w:after="0" w:line="240" w:lineRule="auto"/>
        <w:ind w:left="284" w:hanging="142"/>
        <w:jc w:val="both"/>
        <w:rPr>
          <w:rFonts w:cs="Arial"/>
        </w:rPr>
      </w:pPr>
    </w:p>
    <w:p w:rsidR="00F80DFA" w:rsidRPr="00EC183E" w:rsidRDefault="00F80DFA" w:rsidP="00F45464">
      <w:pPr>
        <w:pStyle w:val="Prrafodelista"/>
        <w:numPr>
          <w:ilvl w:val="0"/>
          <w:numId w:val="15"/>
        </w:numPr>
        <w:autoSpaceDE w:val="0"/>
        <w:autoSpaceDN w:val="0"/>
        <w:adjustRightInd w:val="0"/>
        <w:ind w:left="567" w:hanging="284"/>
        <w:contextualSpacing/>
        <w:jc w:val="both"/>
        <w:rPr>
          <w:rFonts w:asciiTheme="minorHAnsi" w:hAnsiTheme="minorHAnsi" w:cs="Arial"/>
          <w:sz w:val="22"/>
          <w:szCs w:val="22"/>
        </w:rPr>
      </w:pPr>
      <w:r w:rsidRPr="00EC183E">
        <w:rPr>
          <w:rFonts w:asciiTheme="minorHAnsi" w:hAnsiTheme="minorHAnsi" w:cs="Arial"/>
          <w:sz w:val="22"/>
          <w:szCs w:val="22"/>
        </w:rPr>
        <w:t xml:space="preserve">Premio otorgado a nombre </w:t>
      </w:r>
      <w:r w:rsidR="001D5218" w:rsidRPr="00EC183E">
        <w:rPr>
          <w:rFonts w:asciiTheme="minorHAnsi" w:hAnsiTheme="minorHAnsi" w:cs="Arial"/>
          <w:sz w:val="22"/>
          <w:szCs w:val="22"/>
        </w:rPr>
        <w:t xml:space="preserve">de </w:t>
      </w:r>
      <w:r w:rsidR="008523F1" w:rsidRPr="00EC183E">
        <w:rPr>
          <w:rFonts w:asciiTheme="minorHAnsi" w:hAnsiTheme="minorHAnsi" w:cs="Arial"/>
          <w:sz w:val="22"/>
          <w:szCs w:val="22"/>
        </w:rPr>
        <w:t>la o el</w:t>
      </w:r>
      <w:r w:rsidRPr="00EC183E">
        <w:rPr>
          <w:rFonts w:asciiTheme="minorHAnsi" w:hAnsiTheme="minorHAnsi" w:cs="Arial"/>
          <w:sz w:val="22"/>
          <w:szCs w:val="22"/>
        </w:rPr>
        <w:t xml:space="preserve"> aspirante. </w:t>
      </w:r>
    </w:p>
    <w:p w:rsidR="00F80DFA" w:rsidRPr="00EC183E" w:rsidRDefault="00F80DFA" w:rsidP="00F45464">
      <w:pPr>
        <w:pStyle w:val="Prrafodelista"/>
        <w:numPr>
          <w:ilvl w:val="0"/>
          <w:numId w:val="15"/>
        </w:numPr>
        <w:autoSpaceDE w:val="0"/>
        <w:autoSpaceDN w:val="0"/>
        <w:adjustRightInd w:val="0"/>
        <w:ind w:left="567" w:hanging="284"/>
        <w:contextualSpacing/>
        <w:jc w:val="both"/>
        <w:rPr>
          <w:rFonts w:asciiTheme="minorHAnsi" w:hAnsiTheme="minorHAnsi" w:cs="Arial"/>
          <w:sz w:val="22"/>
          <w:szCs w:val="22"/>
        </w:rPr>
      </w:pPr>
      <w:r w:rsidRPr="00EC183E">
        <w:rPr>
          <w:rFonts w:asciiTheme="minorHAnsi" w:hAnsiTheme="minorHAnsi" w:cs="Arial"/>
          <w:sz w:val="22"/>
          <w:szCs w:val="22"/>
        </w:rPr>
        <w:t>Reconocimiento por colaboración, ponencias o trabajos de investigación a nombre de</w:t>
      </w:r>
      <w:r w:rsidR="001D5218" w:rsidRPr="00EC183E">
        <w:rPr>
          <w:rFonts w:asciiTheme="minorHAnsi" w:hAnsiTheme="minorHAnsi" w:cs="Arial"/>
          <w:sz w:val="22"/>
          <w:szCs w:val="22"/>
        </w:rPr>
        <w:t xml:space="preserve"> la o el</w:t>
      </w:r>
      <w:r w:rsidRPr="00EC183E">
        <w:rPr>
          <w:rFonts w:asciiTheme="minorHAnsi" w:hAnsiTheme="minorHAnsi" w:cs="Arial"/>
          <w:sz w:val="22"/>
          <w:szCs w:val="22"/>
        </w:rPr>
        <w:t xml:space="preserve"> aspirante en congresos, coloquios o equivalentes. </w:t>
      </w:r>
    </w:p>
    <w:p w:rsidR="00F80DFA" w:rsidRPr="00EC183E" w:rsidRDefault="00F80DFA" w:rsidP="00F45464">
      <w:pPr>
        <w:pStyle w:val="Prrafodelista"/>
        <w:numPr>
          <w:ilvl w:val="0"/>
          <w:numId w:val="15"/>
        </w:numPr>
        <w:autoSpaceDE w:val="0"/>
        <w:autoSpaceDN w:val="0"/>
        <w:adjustRightInd w:val="0"/>
        <w:ind w:left="567" w:hanging="284"/>
        <w:contextualSpacing/>
        <w:jc w:val="both"/>
        <w:rPr>
          <w:rFonts w:asciiTheme="minorHAnsi" w:hAnsiTheme="minorHAnsi" w:cs="Arial"/>
          <w:sz w:val="22"/>
          <w:szCs w:val="22"/>
        </w:rPr>
      </w:pPr>
      <w:r w:rsidRPr="00EC183E">
        <w:rPr>
          <w:rFonts w:asciiTheme="minorHAnsi" w:hAnsiTheme="minorHAnsi" w:cs="Arial"/>
          <w:sz w:val="22"/>
          <w:szCs w:val="22"/>
        </w:rPr>
        <w:t xml:space="preserve">Reconocimiento o premio por antigüedad en el servicio público. </w:t>
      </w:r>
    </w:p>
    <w:p w:rsidR="00F80DFA" w:rsidRPr="00EC183E" w:rsidRDefault="00F80DFA" w:rsidP="00F45464">
      <w:pPr>
        <w:pStyle w:val="Prrafodelista"/>
        <w:numPr>
          <w:ilvl w:val="0"/>
          <w:numId w:val="15"/>
        </w:numPr>
        <w:autoSpaceDE w:val="0"/>
        <w:autoSpaceDN w:val="0"/>
        <w:adjustRightInd w:val="0"/>
        <w:ind w:left="567" w:hanging="284"/>
        <w:contextualSpacing/>
        <w:jc w:val="both"/>
        <w:rPr>
          <w:rFonts w:asciiTheme="minorHAnsi" w:hAnsiTheme="minorHAnsi" w:cs="Arial"/>
          <w:sz w:val="22"/>
          <w:szCs w:val="22"/>
        </w:rPr>
      </w:pPr>
      <w:r w:rsidRPr="00EC183E">
        <w:rPr>
          <w:rFonts w:asciiTheme="minorHAnsi" w:hAnsiTheme="minorHAnsi" w:cs="Arial"/>
          <w:sz w:val="22"/>
          <w:szCs w:val="22"/>
        </w:rPr>
        <w:t xml:space="preserve">Primero, segundo o tercer lugar en competencias o certámenes públicos y abiertos. </w:t>
      </w:r>
    </w:p>
    <w:p w:rsidR="00F80DFA" w:rsidRPr="00EC183E" w:rsidRDefault="00F80DFA" w:rsidP="00F45464">
      <w:pPr>
        <w:pStyle w:val="Prrafodelista"/>
        <w:numPr>
          <w:ilvl w:val="0"/>
          <w:numId w:val="15"/>
        </w:numPr>
        <w:autoSpaceDE w:val="0"/>
        <w:autoSpaceDN w:val="0"/>
        <w:adjustRightInd w:val="0"/>
        <w:ind w:left="567" w:hanging="284"/>
        <w:contextualSpacing/>
        <w:jc w:val="both"/>
        <w:rPr>
          <w:rFonts w:asciiTheme="minorHAnsi" w:hAnsiTheme="minorHAnsi" w:cs="Arial"/>
          <w:sz w:val="22"/>
          <w:szCs w:val="22"/>
        </w:rPr>
      </w:pPr>
      <w:r w:rsidRPr="00EC183E">
        <w:rPr>
          <w:rFonts w:asciiTheme="minorHAnsi" w:hAnsiTheme="minorHAnsi" w:cs="Arial"/>
          <w:sz w:val="22"/>
          <w:szCs w:val="22"/>
        </w:rPr>
        <w:t xml:space="preserve">Otros que al efecto establezca la Dirección General de Desarrollo Humano y Servicio Profesional de Carrera, de la Secretaría de la Función Pública. En ningún caso se considerarán reconocimientos o premios de tipo político, religioso o que sean resultado de la suerte, a través de una selección aleatoria, sorteo o equivalente. </w:t>
      </w:r>
    </w:p>
    <w:p w:rsidR="00F80DFA" w:rsidRPr="00EC183E" w:rsidRDefault="00F80DFA" w:rsidP="00F45464">
      <w:pPr>
        <w:pStyle w:val="Prrafodelista"/>
        <w:autoSpaceDE w:val="0"/>
        <w:autoSpaceDN w:val="0"/>
        <w:adjustRightInd w:val="0"/>
        <w:ind w:left="284" w:hanging="142"/>
        <w:contextualSpacing/>
        <w:jc w:val="both"/>
        <w:rPr>
          <w:rFonts w:asciiTheme="minorHAnsi" w:hAnsiTheme="minorHAnsi" w:cs="Arial"/>
          <w:sz w:val="22"/>
          <w:szCs w:val="22"/>
        </w:rPr>
      </w:pPr>
    </w:p>
    <w:p w:rsidR="00F80DFA" w:rsidRPr="00EC183E" w:rsidRDefault="00F80DFA" w:rsidP="00F45464">
      <w:pPr>
        <w:pStyle w:val="Prrafodelista"/>
        <w:numPr>
          <w:ilvl w:val="0"/>
          <w:numId w:val="11"/>
        </w:numPr>
        <w:autoSpaceDE w:val="0"/>
        <w:autoSpaceDN w:val="0"/>
        <w:adjustRightInd w:val="0"/>
        <w:ind w:left="284" w:hanging="284"/>
        <w:jc w:val="both"/>
        <w:rPr>
          <w:rFonts w:asciiTheme="minorHAnsi" w:hAnsiTheme="minorHAnsi" w:cs="Arial"/>
          <w:sz w:val="22"/>
          <w:szCs w:val="22"/>
        </w:rPr>
      </w:pPr>
      <w:r w:rsidRPr="00EC183E">
        <w:rPr>
          <w:rFonts w:asciiTheme="minorHAnsi" w:hAnsiTheme="minorHAnsi" w:cs="Arial"/>
          <w:sz w:val="22"/>
          <w:szCs w:val="22"/>
          <w:u w:val="single"/>
        </w:rPr>
        <w:t xml:space="preserve">Actividad destacada en lo </w:t>
      </w:r>
      <w:r w:rsidR="00A360CD" w:rsidRPr="00EC183E">
        <w:rPr>
          <w:rFonts w:asciiTheme="minorHAnsi" w:hAnsiTheme="minorHAnsi" w:cs="Arial"/>
          <w:sz w:val="22"/>
          <w:szCs w:val="22"/>
          <w:u w:val="single"/>
        </w:rPr>
        <w:t>individual</w:t>
      </w:r>
      <w:r w:rsidR="00A360CD" w:rsidRPr="00EC183E">
        <w:rPr>
          <w:rFonts w:asciiTheme="minorHAnsi" w:hAnsiTheme="minorHAnsi" w:cs="Arial"/>
          <w:sz w:val="22"/>
          <w:szCs w:val="22"/>
        </w:rPr>
        <w:t>. -</w:t>
      </w:r>
      <w:r w:rsidRPr="00EC183E">
        <w:rPr>
          <w:rFonts w:asciiTheme="minorHAnsi" w:hAnsiTheme="minorHAnsi" w:cs="Arial"/>
          <w:sz w:val="22"/>
          <w:szCs w:val="22"/>
        </w:rPr>
        <w:t xml:space="preserve"> </w:t>
      </w:r>
      <w:r w:rsidR="008523F1" w:rsidRPr="00EC183E">
        <w:rPr>
          <w:rFonts w:asciiTheme="minorHAnsi" w:hAnsiTheme="minorHAnsi" w:cs="Arial"/>
          <w:sz w:val="22"/>
          <w:szCs w:val="22"/>
        </w:rPr>
        <w:t>S</w:t>
      </w:r>
      <w:r w:rsidRPr="00EC183E">
        <w:rPr>
          <w:rFonts w:asciiTheme="minorHAnsi" w:hAnsiTheme="minorHAnsi" w:cs="Arial"/>
          <w:sz w:val="22"/>
          <w:szCs w:val="22"/>
        </w:rPr>
        <w:t>e refiere a la obtención de los mejores resultados, sobresaliendo en una profesión o actividad individual o ajena a su campo de trabajo, del resto de quienes participan en la misma. De manera específica, se calificará a través del número de actividades destacadas en lo individual comprobadas</w:t>
      </w:r>
      <w:r w:rsidR="008523F1" w:rsidRPr="00EC183E">
        <w:rPr>
          <w:rFonts w:asciiTheme="minorHAnsi" w:hAnsiTheme="minorHAnsi" w:cs="Arial"/>
          <w:sz w:val="22"/>
          <w:szCs w:val="22"/>
        </w:rPr>
        <w:t>,</w:t>
      </w:r>
      <w:r w:rsidRPr="00EC183E">
        <w:rPr>
          <w:rFonts w:asciiTheme="minorHAnsi" w:hAnsiTheme="minorHAnsi" w:cs="Arial"/>
          <w:sz w:val="22"/>
          <w:szCs w:val="22"/>
        </w:rPr>
        <w:t xml:space="preserve"> se considera</w:t>
      </w:r>
      <w:r w:rsidR="008523F1" w:rsidRPr="00EC183E">
        <w:rPr>
          <w:rFonts w:asciiTheme="minorHAnsi" w:hAnsiTheme="minorHAnsi" w:cs="Arial"/>
          <w:sz w:val="22"/>
          <w:szCs w:val="22"/>
        </w:rPr>
        <w:t>rán como actividades destacadas</w:t>
      </w:r>
      <w:r w:rsidRPr="00EC183E">
        <w:rPr>
          <w:rFonts w:asciiTheme="minorHAnsi" w:hAnsiTheme="minorHAnsi" w:cs="Arial"/>
          <w:sz w:val="22"/>
          <w:szCs w:val="22"/>
        </w:rPr>
        <w:t xml:space="preserve"> las siguientes: </w:t>
      </w:r>
    </w:p>
    <w:p w:rsidR="00F80DFA" w:rsidRPr="00EC183E" w:rsidRDefault="00F80DFA" w:rsidP="00F45464">
      <w:pPr>
        <w:autoSpaceDE w:val="0"/>
        <w:autoSpaceDN w:val="0"/>
        <w:adjustRightInd w:val="0"/>
        <w:spacing w:after="0" w:line="240" w:lineRule="auto"/>
        <w:ind w:left="284" w:hanging="142"/>
        <w:jc w:val="both"/>
        <w:rPr>
          <w:rFonts w:cs="Arial"/>
        </w:rPr>
      </w:pPr>
    </w:p>
    <w:p w:rsidR="00F80DFA" w:rsidRPr="00EC183E" w:rsidRDefault="00F80DFA" w:rsidP="00F45464">
      <w:pPr>
        <w:pStyle w:val="Prrafodelista"/>
        <w:numPr>
          <w:ilvl w:val="0"/>
          <w:numId w:val="16"/>
        </w:numPr>
        <w:autoSpaceDE w:val="0"/>
        <w:autoSpaceDN w:val="0"/>
        <w:adjustRightInd w:val="0"/>
        <w:ind w:left="567" w:hanging="284"/>
        <w:contextualSpacing/>
        <w:jc w:val="both"/>
        <w:rPr>
          <w:rFonts w:asciiTheme="minorHAnsi" w:hAnsiTheme="minorHAnsi" w:cs="Arial"/>
          <w:sz w:val="22"/>
          <w:szCs w:val="22"/>
        </w:rPr>
      </w:pPr>
      <w:r w:rsidRPr="00EC183E">
        <w:rPr>
          <w:rFonts w:asciiTheme="minorHAnsi" w:hAnsiTheme="minorHAnsi" w:cs="Arial"/>
          <w:sz w:val="22"/>
          <w:szCs w:val="22"/>
        </w:rPr>
        <w:t xml:space="preserve">Título o grado académico en el extranjero con reconocimiento de validez oficial por la Secretaría de Educación Pública (apostillado). </w:t>
      </w:r>
    </w:p>
    <w:p w:rsidR="00F80DFA" w:rsidRPr="00EC183E" w:rsidRDefault="00F80DFA" w:rsidP="00F45464">
      <w:pPr>
        <w:pStyle w:val="Prrafodelista"/>
        <w:numPr>
          <w:ilvl w:val="0"/>
          <w:numId w:val="16"/>
        </w:numPr>
        <w:autoSpaceDE w:val="0"/>
        <w:autoSpaceDN w:val="0"/>
        <w:adjustRightInd w:val="0"/>
        <w:ind w:left="567" w:hanging="284"/>
        <w:contextualSpacing/>
        <w:jc w:val="both"/>
        <w:rPr>
          <w:rFonts w:asciiTheme="minorHAnsi" w:hAnsiTheme="minorHAnsi" w:cs="Arial"/>
          <w:sz w:val="22"/>
          <w:szCs w:val="22"/>
        </w:rPr>
      </w:pPr>
      <w:r w:rsidRPr="00EC183E">
        <w:rPr>
          <w:rFonts w:asciiTheme="minorHAnsi" w:hAnsiTheme="minorHAnsi" w:cs="Arial"/>
          <w:sz w:val="22"/>
          <w:szCs w:val="22"/>
        </w:rPr>
        <w:t xml:space="preserve">Patentes a nombre </w:t>
      </w:r>
      <w:r w:rsidR="008523F1" w:rsidRPr="00EC183E">
        <w:rPr>
          <w:rFonts w:asciiTheme="minorHAnsi" w:hAnsiTheme="minorHAnsi" w:cs="Arial"/>
          <w:sz w:val="22"/>
          <w:szCs w:val="22"/>
        </w:rPr>
        <w:t>la o el</w:t>
      </w:r>
      <w:r w:rsidRPr="00EC183E">
        <w:rPr>
          <w:rFonts w:asciiTheme="minorHAnsi" w:hAnsiTheme="minorHAnsi" w:cs="Arial"/>
          <w:sz w:val="22"/>
          <w:szCs w:val="22"/>
        </w:rPr>
        <w:t xml:space="preserve"> aspirante. </w:t>
      </w:r>
    </w:p>
    <w:p w:rsidR="00F80DFA" w:rsidRPr="00EC183E" w:rsidRDefault="00F80DFA" w:rsidP="00F45464">
      <w:pPr>
        <w:pStyle w:val="Prrafodelista"/>
        <w:numPr>
          <w:ilvl w:val="0"/>
          <w:numId w:val="16"/>
        </w:numPr>
        <w:autoSpaceDE w:val="0"/>
        <w:autoSpaceDN w:val="0"/>
        <w:adjustRightInd w:val="0"/>
        <w:ind w:left="567" w:hanging="284"/>
        <w:contextualSpacing/>
        <w:jc w:val="both"/>
        <w:rPr>
          <w:rFonts w:asciiTheme="minorHAnsi" w:hAnsiTheme="minorHAnsi" w:cs="Arial"/>
          <w:sz w:val="22"/>
          <w:szCs w:val="22"/>
        </w:rPr>
      </w:pPr>
      <w:r w:rsidRPr="00EC183E">
        <w:rPr>
          <w:rFonts w:asciiTheme="minorHAnsi" w:hAnsiTheme="minorHAnsi" w:cs="Arial"/>
          <w:sz w:val="22"/>
          <w:szCs w:val="22"/>
        </w:rPr>
        <w:lastRenderedPageBreak/>
        <w:t>Servicios o misiones en el extranjero.</w:t>
      </w:r>
    </w:p>
    <w:p w:rsidR="00F80DFA" w:rsidRPr="00EC183E" w:rsidRDefault="00F80DFA" w:rsidP="00F45464">
      <w:pPr>
        <w:pStyle w:val="Prrafodelista"/>
        <w:numPr>
          <w:ilvl w:val="0"/>
          <w:numId w:val="16"/>
        </w:numPr>
        <w:autoSpaceDE w:val="0"/>
        <w:autoSpaceDN w:val="0"/>
        <w:adjustRightInd w:val="0"/>
        <w:ind w:left="567" w:hanging="284"/>
        <w:contextualSpacing/>
        <w:jc w:val="both"/>
        <w:rPr>
          <w:rFonts w:asciiTheme="minorHAnsi" w:hAnsiTheme="minorHAnsi" w:cs="Arial"/>
          <w:sz w:val="22"/>
          <w:szCs w:val="22"/>
        </w:rPr>
      </w:pPr>
      <w:r w:rsidRPr="00EC183E">
        <w:rPr>
          <w:rFonts w:asciiTheme="minorHAnsi" w:hAnsiTheme="minorHAnsi" w:cs="Arial"/>
          <w:sz w:val="22"/>
          <w:szCs w:val="22"/>
        </w:rPr>
        <w:t xml:space="preserve">Derechos de autor a nombre </w:t>
      </w:r>
      <w:r w:rsidR="008523F1" w:rsidRPr="00EC183E">
        <w:rPr>
          <w:rFonts w:asciiTheme="minorHAnsi" w:hAnsiTheme="minorHAnsi" w:cs="Arial"/>
          <w:sz w:val="22"/>
          <w:szCs w:val="22"/>
        </w:rPr>
        <w:t>la o el</w:t>
      </w:r>
      <w:r w:rsidRPr="00EC183E">
        <w:rPr>
          <w:rFonts w:asciiTheme="minorHAnsi" w:hAnsiTheme="minorHAnsi" w:cs="Arial"/>
          <w:sz w:val="22"/>
          <w:szCs w:val="22"/>
        </w:rPr>
        <w:t xml:space="preserve"> aspirante. </w:t>
      </w:r>
    </w:p>
    <w:p w:rsidR="00F80DFA" w:rsidRPr="00EC183E" w:rsidRDefault="00F80DFA" w:rsidP="00F45464">
      <w:pPr>
        <w:pStyle w:val="Prrafodelista"/>
        <w:numPr>
          <w:ilvl w:val="0"/>
          <w:numId w:val="16"/>
        </w:numPr>
        <w:autoSpaceDE w:val="0"/>
        <w:autoSpaceDN w:val="0"/>
        <w:adjustRightInd w:val="0"/>
        <w:ind w:left="567" w:hanging="284"/>
        <w:contextualSpacing/>
        <w:jc w:val="both"/>
        <w:rPr>
          <w:rFonts w:asciiTheme="minorHAnsi" w:hAnsiTheme="minorHAnsi" w:cs="Arial"/>
          <w:sz w:val="22"/>
          <w:szCs w:val="22"/>
        </w:rPr>
      </w:pPr>
      <w:r w:rsidRPr="00EC183E">
        <w:rPr>
          <w:rFonts w:asciiTheme="minorHAnsi" w:hAnsiTheme="minorHAnsi" w:cs="Arial"/>
          <w:sz w:val="22"/>
          <w:szCs w:val="22"/>
        </w:rPr>
        <w:t>Servicios del volunt</w:t>
      </w:r>
      <w:r w:rsidR="008523F1" w:rsidRPr="00EC183E">
        <w:rPr>
          <w:rFonts w:asciiTheme="minorHAnsi" w:hAnsiTheme="minorHAnsi" w:cs="Arial"/>
          <w:sz w:val="22"/>
          <w:szCs w:val="22"/>
        </w:rPr>
        <w:t>ario, altruismo o filantropía (n</w:t>
      </w:r>
      <w:r w:rsidRPr="00EC183E">
        <w:rPr>
          <w:rFonts w:asciiTheme="minorHAnsi" w:hAnsiTheme="minorHAnsi" w:cs="Arial"/>
          <w:sz w:val="22"/>
          <w:szCs w:val="22"/>
        </w:rPr>
        <w:t xml:space="preserve">o incluye donativos). </w:t>
      </w:r>
    </w:p>
    <w:p w:rsidR="00F80DFA" w:rsidRPr="00EC183E" w:rsidRDefault="00F80DFA" w:rsidP="00F45464">
      <w:pPr>
        <w:pStyle w:val="Prrafodelista"/>
        <w:numPr>
          <w:ilvl w:val="0"/>
          <w:numId w:val="16"/>
        </w:numPr>
        <w:autoSpaceDE w:val="0"/>
        <w:autoSpaceDN w:val="0"/>
        <w:adjustRightInd w:val="0"/>
        <w:ind w:left="567" w:hanging="284"/>
        <w:contextualSpacing/>
        <w:jc w:val="both"/>
        <w:rPr>
          <w:rFonts w:asciiTheme="minorHAnsi" w:hAnsiTheme="minorHAnsi" w:cs="Arial"/>
          <w:sz w:val="22"/>
          <w:szCs w:val="22"/>
        </w:rPr>
      </w:pPr>
      <w:r w:rsidRPr="00EC183E">
        <w:rPr>
          <w:rFonts w:asciiTheme="minorHAnsi" w:hAnsiTheme="minorHAnsi" w:cs="Arial"/>
          <w:sz w:val="22"/>
          <w:szCs w:val="22"/>
        </w:rPr>
        <w:t xml:space="preserve">Otros que al efecto establezca la Dirección General de Desarrollo Humano y Servicio Profesional de Carrera, de la Secretaría de la Función Pública. En ningún caso se considerarán actividades destacadas de tipo político o religioso. </w:t>
      </w:r>
    </w:p>
    <w:p w:rsidR="00F80DFA" w:rsidRPr="00EC183E" w:rsidRDefault="00F80DFA" w:rsidP="00F45464">
      <w:pPr>
        <w:autoSpaceDE w:val="0"/>
        <w:autoSpaceDN w:val="0"/>
        <w:adjustRightInd w:val="0"/>
        <w:spacing w:after="0" w:line="240" w:lineRule="auto"/>
        <w:ind w:left="284" w:hanging="142"/>
        <w:jc w:val="both"/>
        <w:rPr>
          <w:rFonts w:cs="Arial"/>
        </w:rPr>
      </w:pPr>
    </w:p>
    <w:p w:rsidR="00F80DFA" w:rsidRPr="00EC183E" w:rsidRDefault="00F80DFA" w:rsidP="00F45464">
      <w:pPr>
        <w:pStyle w:val="Prrafodelista"/>
        <w:numPr>
          <w:ilvl w:val="0"/>
          <w:numId w:val="11"/>
        </w:numPr>
        <w:autoSpaceDE w:val="0"/>
        <w:autoSpaceDN w:val="0"/>
        <w:adjustRightInd w:val="0"/>
        <w:ind w:left="284" w:hanging="284"/>
        <w:jc w:val="both"/>
        <w:rPr>
          <w:rFonts w:asciiTheme="minorHAnsi" w:hAnsiTheme="minorHAnsi" w:cs="Arial"/>
          <w:sz w:val="22"/>
          <w:szCs w:val="22"/>
        </w:rPr>
      </w:pPr>
      <w:r w:rsidRPr="00EC183E">
        <w:rPr>
          <w:rFonts w:asciiTheme="minorHAnsi" w:hAnsiTheme="minorHAnsi" w:cs="Arial"/>
          <w:sz w:val="22"/>
          <w:szCs w:val="22"/>
          <w:u w:val="single"/>
        </w:rPr>
        <w:t xml:space="preserve">Otros </w:t>
      </w:r>
      <w:r w:rsidR="00A360CD" w:rsidRPr="00EC183E">
        <w:rPr>
          <w:rFonts w:asciiTheme="minorHAnsi" w:hAnsiTheme="minorHAnsi" w:cs="Arial"/>
          <w:sz w:val="22"/>
          <w:szCs w:val="22"/>
          <w:u w:val="single"/>
        </w:rPr>
        <w:t>estudios</w:t>
      </w:r>
      <w:r w:rsidR="00A360CD" w:rsidRPr="00EC183E">
        <w:rPr>
          <w:rFonts w:asciiTheme="minorHAnsi" w:hAnsiTheme="minorHAnsi" w:cs="Arial"/>
          <w:sz w:val="22"/>
          <w:szCs w:val="22"/>
        </w:rPr>
        <w:t>. -</w:t>
      </w:r>
      <w:r w:rsidRPr="00EC183E">
        <w:rPr>
          <w:rFonts w:asciiTheme="minorHAnsi" w:hAnsiTheme="minorHAnsi" w:cs="Arial"/>
          <w:sz w:val="22"/>
          <w:szCs w:val="22"/>
        </w:rPr>
        <w:t xml:space="preserve"> Se calificarán de acuerdo con los estudios adicionales a los requeridos por el perfil del puesto vacante en concurso. De manera específica, a través del estudio o grado máximo de estudios concluido reconocido por la Secretaría de Educación Pública, que sea adicional al nivel de estudio y grado de avance al requerido en el perfil del puesto vacante en concurso.</w:t>
      </w:r>
    </w:p>
    <w:p w:rsidR="00F80DFA" w:rsidRPr="00EC183E" w:rsidRDefault="00F80DFA" w:rsidP="00F80DFA">
      <w:pPr>
        <w:spacing w:after="0" w:line="240" w:lineRule="auto"/>
        <w:jc w:val="both"/>
        <w:rPr>
          <w:rFonts w:cs="Arial"/>
          <w:b/>
        </w:rPr>
      </w:pPr>
    </w:p>
    <w:p w:rsidR="00F80DFA" w:rsidRPr="00EC183E" w:rsidRDefault="00F45464" w:rsidP="00F80DFA">
      <w:pPr>
        <w:spacing w:after="0" w:line="240" w:lineRule="auto"/>
        <w:jc w:val="both"/>
        <w:rPr>
          <w:rFonts w:cs="Arial"/>
          <w:b/>
        </w:rPr>
      </w:pPr>
      <w:r w:rsidRPr="00EC183E">
        <w:rPr>
          <w:rFonts w:cs="Arial"/>
          <w:b/>
        </w:rPr>
        <w:t>DESCARTE</w:t>
      </w:r>
    </w:p>
    <w:p w:rsidR="00F80DFA" w:rsidRPr="00EC183E" w:rsidRDefault="00F80DFA" w:rsidP="00F80DFA">
      <w:pPr>
        <w:spacing w:after="0" w:line="240" w:lineRule="auto"/>
        <w:jc w:val="both"/>
        <w:rPr>
          <w:rFonts w:cs="Arial"/>
        </w:rPr>
      </w:pPr>
      <w:r w:rsidRPr="00EC183E">
        <w:rPr>
          <w:rFonts w:cs="Arial"/>
          <w:b/>
        </w:rPr>
        <w:t>Será motivo de descarte no presentar en el cotejo documental, original legible o copia certificada de la documentación</w:t>
      </w:r>
      <w:r w:rsidRPr="00EC183E">
        <w:rPr>
          <w:rFonts w:cs="Arial"/>
        </w:rPr>
        <w:t xml:space="preserve"> </w:t>
      </w:r>
      <w:r w:rsidRPr="00EC183E">
        <w:rPr>
          <w:rFonts w:cs="Arial"/>
          <w:b/>
        </w:rPr>
        <w:t>que se enuncia,</w:t>
      </w:r>
      <w:r w:rsidRPr="00EC183E">
        <w:rPr>
          <w:rFonts w:cs="Arial"/>
        </w:rPr>
        <w:t xml:space="preserve"> no obstante que hayan acreditado las evaluaciones de conocimientos y habilidades.</w:t>
      </w:r>
    </w:p>
    <w:p w:rsidR="00F80DFA" w:rsidRPr="00EC183E" w:rsidRDefault="00F80DFA" w:rsidP="00F80DFA">
      <w:pPr>
        <w:spacing w:after="0" w:line="240" w:lineRule="auto"/>
        <w:jc w:val="both"/>
        <w:rPr>
          <w:rFonts w:cs="Arial"/>
        </w:rPr>
      </w:pPr>
    </w:p>
    <w:p w:rsidR="00F80DFA" w:rsidRPr="00EC183E" w:rsidRDefault="00F80DFA" w:rsidP="00F45464">
      <w:pPr>
        <w:pStyle w:val="Prrafodelista"/>
        <w:numPr>
          <w:ilvl w:val="0"/>
          <w:numId w:val="17"/>
        </w:numPr>
        <w:ind w:left="284" w:hanging="142"/>
        <w:jc w:val="both"/>
        <w:rPr>
          <w:rFonts w:asciiTheme="minorHAnsi" w:eastAsiaTheme="minorHAnsi" w:hAnsiTheme="minorHAnsi" w:cs="Arial"/>
          <w:sz w:val="22"/>
          <w:szCs w:val="22"/>
        </w:rPr>
      </w:pPr>
      <w:r w:rsidRPr="00EC183E">
        <w:rPr>
          <w:rFonts w:asciiTheme="minorHAnsi" w:eastAsiaTheme="minorHAnsi" w:hAnsiTheme="minorHAnsi" w:cs="Arial"/>
          <w:sz w:val="22"/>
          <w:szCs w:val="22"/>
        </w:rPr>
        <w:t>Identificación oficial vigente.</w:t>
      </w:r>
    </w:p>
    <w:p w:rsidR="00F80DFA" w:rsidRPr="00EC183E" w:rsidRDefault="00F80DFA" w:rsidP="00F45464">
      <w:pPr>
        <w:pStyle w:val="Prrafodelista"/>
        <w:numPr>
          <w:ilvl w:val="0"/>
          <w:numId w:val="17"/>
        </w:numPr>
        <w:ind w:left="284" w:hanging="142"/>
        <w:jc w:val="both"/>
        <w:rPr>
          <w:rFonts w:asciiTheme="minorHAnsi" w:eastAsiaTheme="minorHAnsi" w:hAnsiTheme="minorHAnsi" w:cs="Arial"/>
          <w:sz w:val="22"/>
          <w:szCs w:val="22"/>
        </w:rPr>
      </w:pPr>
      <w:r w:rsidRPr="00EC183E">
        <w:rPr>
          <w:rFonts w:asciiTheme="minorHAnsi" w:eastAsiaTheme="minorHAnsi" w:hAnsiTheme="minorHAnsi" w:cs="Arial"/>
          <w:sz w:val="22"/>
          <w:szCs w:val="22"/>
        </w:rPr>
        <w:t>Currículum de TrabajaEn.</w:t>
      </w:r>
    </w:p>
    <w:p w:rsidR="00F80DFA" w:rsidRPr="00EC183E" w:rsidRDefault="00F80DFA" w:rsidP="00F45464">
      <w:pPr>
        <w:pStyle w:val="Prrafodelista"/>
        <w:numPr>
          <w:ilvl w:val="0"/>
          <w:numId w:val="17"/>
        </w:numPr>
        <w:ind w:left="284" w:hanging="142"/>
        <w:jc w:val="both"/>
        <w:rPr>
          <w:rFonts w:asciiTheme="minorHAnsi" w:eastAsiaTheme="minorHAnsi" w:hAnsiTheme="minorHAnsi" w:cs="Arial"/>
          <w:sz w:val="22"/>
          <w:szCs w:val="22"/>
        </w:rPr>
      </w:pPr>
      <w:r w:rsidRPr="00EC183E">
        <w:rPr>
          <w:rFonts w:asciiTheme="minorHAnsi" w:eastAsiaTheme="minorHAnsi" w:hAnsiTheme="minorHAnsi" w:cs="Arial"/>
          <w:sz w:val="22"/>
          <w:szCs w:val="22"/>
        </w:rPr>
        <w:t>Clave Única de Registro de Población (CURP).</w:t>
      </w:r>
    </w:p>
    <w:p w:rsidR="00F80DFA" w:rsidRPr="00EC183E" w:rsidRDefault="00F80DFA" w:rsidP="00F45464">
      <w:pPr>
        <w:pStyle w:val="Prrafodelista"/>
        <w:numPr>
          <w:ilvl w:val="0"/>
          <w:numId w:val="17"/>
        </w:numPr>
        <w:ind w:left="284" w:hanging="142"/>
        <w:jc w:val="both"/>
        <w:rPr>
          <w:rFonts w:asciiTheme="minorHAnsi" w:eastAsiaTheme="minorHAnsi" w:hAnsiTheme="minorHAnsi" w:cs="Arial"/>
          <w:sz w:val="22"/>
          <w:szCs w:val="22"/>
        </w:rPr>
      </w:pPr>
      <w:r w:rsidRPr="00EC183E">
        <w:rPr>
          <w:rFonts w:asciiTheme="minorHAnsi" w:eastAsiaTheme="minorHAnsi" w:hAnsiTheme="minorHAnsi" w:cs="Arial"/>
          <w:sz w:val="22"/>
          <w:szCs w:val="22"/>
        </w:rPr>
        <w:t>Acta de Nacimiento y/o forma migratoria FM3, emitida por el Instituto Nacional de Migración de la Secretaría de Gobernación.</w:t>
      </w:r>
    </w:p>
    <w:p w:rsidR="00923578" w:rsidRPr="00EC183E" w:rsidRDefault="00923578" w:rsidP="00F45464">
      <w:pPr>
        <w:pStyle w:val="Prrafodelista"/>
        <w:numPr>
          <w:ilvl w:val="0"/>
          <w:numId w:val="17"/>
        </w:numPr>
        <w:ind w:left="284" w:hanging="142"/>
        <w:jc w:val="both"/>
        <w:rPr>
          <w:rFonts w:asciiTheme="minorHAnsi" w:eastAsiaTheme="minorHAnsi" w:hAnsiTheme="minorHAnsi" w:cs="Arial"/>
          <w:sz w:val="22"/>
          <w:szCs w:val="22"/>
        </w:rPr>
      </w:pPr>
      <w:r w:rsidRPr="00EC183E">
        <w:rPr>
          <w:rFonts w:asciiTheme="minorHAnsi" w:eastAsiaTheme="minorHAnsi" w:hAnsiTheme="minorHAnsi" w:cs="Arial"/>
          <w:sz w:val="22"/>
          <w:szCs w:val="22"/>
        </w:rPr>
        <w:t>Cartilla de Identidad del Servicio Militar Nacional y Hoja de Liberación (</w:t>
      </w:r>
      <w:r w:rsidRPr="00EC183E">
        <w:rPr>
          <w:rFonts w:asciiTheme="minorHAnsi" w:eastAsiaTheme="minorHAnsi" w:hAnsiTheme="minorHAnsi" w:cs="Arial"/>
          <w:b/>
          <w:sz w:val="22"/>
          <w:szCs w:val="22"/>
        </w:rPr>
        <w:t>Hombres,</w:t>
      </w:r>
      <w:r w:rsidRPr="00EC183E">
        <w:rPr>
          <w:rFonts w:asciiTheme="minorHAnsi" w:eastAsiaTheme="minorHAnsi" w:hAnsiTheme="minorHAnsi" w:cs="Arial"/>
          <w:sz w:val="22"/>
          <w:szCs w:val="22"/>
        </w:rPr>
        <w:t xml:space="preserve"> hasta 40 años).</w:t>
      </w:r>
    </w:p>
    <w:p w:rsidR="00F80DFA" w:rsidRPr="00EC183E" w:rsidRDefault="00F80DFA" w:rsidP="00F45464">
      <w:pPr>
        <w:pStyle w:val="Prrafodelista"/>
        <w:numPr>
          <w:ilvl w:val="0"/>
          <w:numId w:val="17"/>
        </w:numPr>
        <w:ind w:left="284" w:hanging="142"/>
        <w:jc w:val="both"/>
        <w:rPr>
          <w:rFonts w:asciiTheme="minorHAnsi" w:eastAsiaTheme="minorHAnsi" w:hAnsiTheme="minorHAnsi" w:cs="Arial"/>
          <w:sz w:val="22"/>
          <w:szCs w:val="22"/>
        </w:rPr>
      </w:pPr>
      <w:r w:rsidRPr="00EC183E">
        <w:rPr>
          <w:rFonts w:asciiTheme="minorHAnsi" w:eastAsiaTheme="minorHAnsi" w:hAnsiTheme="minorHAnsi" w:cs="Arial"/>
          <w:sz w:val="22"/>
          <w:szCs w:val="22"/>
        </w:rPr>
        <w:t>No cumplir con el requisito de escolaridad.</w:t>
      </w:r>
    </w:p>
    <w:p w:rsidR="00F80DFA" w:rsidRPr="00EC183E" w:rsidRDefault="00F80DFA" w:rsidP="00F45464">
      <w:pPr>
        <w:pStyle w:val="Prrafodelista"/>
        <w:numPr>
          <w:ilvl w:val="0"/>
          <w:numId w:val="17"/>
        </w:numPr>
        <w:ind w:left="284" w:hanging="142"/>
        <w:jc w:val="both"/>
        <w:rPr>
          <w:rFonts w:asciiTheme="minorHAnsi" w:eastAsiaTheme="minorHAnsi" w:hAnsiTheme="minorHAnsi" w:cs="Arial"/>
          <w:sz w:val="22"/>
          <w:szCs w:val="22"/>
        </w:rPr>
      </w:pPr>
      <w:r w:rsidRPr="00EC183E">
        <w:rPr>
          <w:rFonts w:asciiTheme="minorHAnsi" w:eastAsiaTheme="minorHAnsi" w:hAnsiTheme="minorHAnsi" w:cs="Arial"/>
          <w:sz w:val="22"/>
          <w:szCs w:val="22"/>
        </w:rPr>
        <w:t>Título o cédula profesional en caso de que el perfil requiera TITULADO o acta del examen profesional debidamente firmada y emitida por la institución educativa correspondiente.</w:t>
      </w:r>
    </w:p>
    <w:p w:rsidR="00F80DFA" w:rsidRPr="00EC183E" w:rsidRDefault="00F80DFA" w:rsidP="00F45464">
      <w:pPr>
        <w:pStyle w:val="Prrafodelista"/>
        <w:numPr>
          <w:ilvl w:val="0"/>
          <w:numId w:val="17"/>
        </w:numPr>
        <w:ind w:left="284" w:hanging="142"/>
        <w:jc w:val="both"/>
        <w:rPr>
          <w:rFonts w:asciiTheme="minorHAnsi" w:eastAsiaTheme="minorHAnsi" w:hAnsiTheme="minorHAnsi" w:cs="Arial"/>
          <w:sz w:val="22"/>
          <w:szCs w:val="22"/>
        </w:rPr>
      </w:pPr>
      <w:r w:rsidRPr="00EC183E">
        <w:rPr>
          <w:rFonts w:asciiTheme="minorHAnsi" w:eastAsiaTheme="minorHAnsi" w:hAnsiTheme="minorHAnsi" w:cs="Arial"/>
          <w:sz w:val="22"/>
          <w:szCs w:val="22"/>
        </w:rPr>
        <w:t xml:space="preserve">La no presentación del historial académico con 100% de créditos, en el caso de que el perfil requiera PASANTE y CARRERA TERMINADA. </w:t>
      </w:r>
    </w:p>
    <w:p w:rsidR="00F80DFA" w:rsidRPr="00EC183E" w:rsidRDefault="00F80DFA" w:rsidP="00F45464">
      <w:pPr>
        <w:pStyle w:val="Prrafodelista"/>
        <w:numPr>
          <w:ilvl w:val="0"/>
          <w:numId w:val="17"/>
        </w:numPr>
        <w:ind w:left="284" w:hanging="142"/>
        <w:jc w:val="both"/>
        <w:rPr>
          <w:rFonts w:asciiTheme="minorHAnsi" w:eastAsiaTheme="minorHAnsi" w:hAnsiTheme="minorHAnsi" w:cs="Arial"/>
          <w:sz w:val="22"/>
          <w:szCs w:val="22"/>
        </w:rPr>
      </w:pPr>
      <w:r w:rsidRPr="00EC183E">
        <w:rPr>
          <w:rFonts w:asciiTheme="minorHAnsi" w:eastAsiaTheme="minorHAnsi" w:hAnsiTheme="minorHAnsi" w:cs="Arial"/>
          <w:sz w:val="22"/>
          <w:szCs w:val="22"/>
        </w:rPr>
        <w:t>No acreditar los años de experiencia laboral</w:t>
      </w:r>
      <w:r w:rsidR="00D004CF" w:rsidRPr="00EC183E">
        <w:rPr>
          <w:rFonts w:asciiTheme="minorHAnsi" w:eastAsiaTheme="minorHAnsi" w:hAnsiTheme="minorHAnsi" w:cs="Arial"/>
          <w:sz w:val="22"/>
          <w:szCs w:val="22"/>
        </w:rPr>
        <w:t xml:space="preserve"> requeridos por el perfil del puesto</w:t>
      </w:r>
      <w:r w:rsidRPr="00EC183E">
        <w:rPr>
          <w:rFonts w:asciiTheme="minorHAnsi" w:eastAsiaTheme="minorHAnsi" w:hAnsiTheme="minorHAnsi" w:cs="Arial"/>
          <w:sz w:val="22"/>
          <w:szCs w:val="22"/>
        </w:rPr>
        <w:t>.</w:t>
      </w:r>
    </w:p>
    <w:p w:rsidR="00F80DFA" w:rsidRPr="00EC183E" w:rsidRDefault="00F80DFA" w:rsidP="00F45464">
      <w:pPr>
        <w:pStyle w:val="Prrafodelista"/>
        <w:numPr>
          <w:ilvl w:val="0"/>
          <w:numId w:val="17"/>
        </w:numPr>
        <w:ind w:left="284" w:hanging="142"/>
        <w:jc w:val="both"/>
        <w:rPr>
          <w:rFonts w:asciiTheme="minorHAnsi" w:eastAsiaTheme="minorHAnsi" w:hAnsiTheme="minorHAnsi" w:cs="Arial"/>
          <w:sz w:val="22"/>
          <w:szCs w:val="22"/>
        </w:rPr>
      </w:pPr>
      <w:r w:rsidRPr="00EC183E">
        <w:rPr>
          <w:rFonts w:asciiTheme="minorHAnsi" w:eastAsiaTheme="minorHAnsi" w:hAnsiTheme="minorHAnsi" w:cs="Arial"/>
          <w:sz w:val="22"/>
          <w:szCs w:val="22"/>
        </w:rPr>
        <w:t xml:space="preserve">Evaluaciones al Desempeño señaladas en el número </w:t>
      </w:r>
      <w:r w:rsidR="00BB5280" w:rsidRPr="00EC183E">
        <w:rPr>
          <w:rFonts w:asciiTheme="minorHAnsi" w:eastAsiaTheme="minorHAnsi" w:hAnsiTheme="minorHAnsi" w:cs="Arial"/>
          <w:sz w:val="22"/>
          <w:szCs w:val="22"/>
        </w:rPr>
        <w:t>10</w:t>
      </w:r>
      <w:r w:rsidRPr="00EC183E">
        <w:rPr>
          <w:rFonts w:asciiTheme="minorHAnsi" w:eastAsiaTheme="minorHAnsi" w:hAnsiTheme="minorHAnsi" w:cs="Arial"/>
          <w:sz w:val="22"/>
          <w:szCs w:val="22"/>
        </w:rPr>
        <w:t xml:space="preserve"> de la Etapa I</w:t>
      </w:r>
      <w:r w:rsidR="00BB5280" w:rsidRPr="00EC183E">
        <w:rPr>
          <w:rFonts w:asciiTheme="minorHAnsi" w:eastAsiaTheme="minorHAnsi" w:hAnsiTheme="minorHAnsi" w:cs="Arial"/>
          <w:sz w:val="22"/>
          <w:szCs w:val="22"/>
        </w:rPr>
        <w:t>I</w:t>
      </w:r>
      <w:r w:rsidRPr="00EC183E">
        <w:rPr>
          <w:rFonts w:asciiTheme="minorHAnsi" w:eastAsiaTheme="minorHAnsi" w:hAnsiTheme="minorHAnsi" w:cs="Arial"/>
          <w:sz w:val="22"/>
          <w:szCs w:val="22"/>
        </w:rPr>
        <w:t xml:space="preserve">I de estas Bases de Participación. </w:t>
      </w:r>
    </w:p>
    <w:p w:rsidR="00F80DFA" w:rsidRPr="00EC183E" w:rsidRDefault="00F80DFA" w:rsidP="00F45464">
      <w:pPr>
        <w:pStyle w:val="Prrafodelista"/>
        <w:numPr>
          <w:ilvl w:val="0"/>
          <w:numId w:val="17"/>
        </w:numPr>
        <w:ind w:left="284" w:hanging="142"/>
        <w:jc w:val="both"/>
        <w:rPr>
          <w:rFonts w:asciiTheme="minorHAnsi" w:eastAsiaTheme="minorHAnsi" w:hAnsiTheme="minorHAnsi" w:cs="Arial"/>
          <w:sz w:val="22"/>
          <w:szCs w:val="22"/>
        </w:rPr>
      </w:pPr>
      <w:r w:rsidRPr="00EC183E">
        <w:rPr>
          <w:rFonts w:asciiTheme="minorHAnsi" w:eastAsiaTheme="minorHAnsi" w:hAnsiTheme="minorHAnsi" w:cs="Arial"/>
          <w:sz w:val="22"/>
          <w:szCs w:val="22"/>
        </w:rPr>
        <w:t>Presentarse fuera del horario programado, mismo que se les notifica a las y los aspirantes vía mensaje electrónico en el Sistema de Mensajes del portal TrabajaEn.</w:t>
      </w:r>
    </w:p>
    <w:p w:rsidR="00F80DFA" w:rsidRPr="00EC183E" w:rsidRDefault="00F80DFA" w:rsidP="00F80DFA">
      <w:pPr>
        <w:spacing w:after="0" w:line="240" w:lineRule="auto"/>
        <w:jc w:val="both"/>
        <w:rPr>
          <w:rFonts w:cs="Arial"/>
          <w:b/>
          <w:i/>
        </w:rPr>
      </w:pPr>
    </w:p>
    <w:p w:rsidR="00F80DFA" w:rsidRPr="00EC183E" w:rsidRDefault="00F80DFA" w:rsidP="00F80DFA">
      <w:pPr>
        <w:jc w:val="both"/>
        <w:rPr>
          <w:rFonts w:cs="Arial"/>
          <w:i/>
        </w:rPr>
      </w:pPr>
      <w:r w:rsidRPr="00EC183E">
        <w:rPr>
          <w:rFonts w:cs="Arial"/>
          <w:b/>
          <w:i/>
        </w:rPr>
        <w:t>NOTA:</w:t>
      </w:r>
      <w:r w:rsidRPr="00EC183E">
        <w:rPr>
          <w:rFonts w:cs="Arial"/>
          <w:i/>
        </w:rPr>
        <w:t xml:space="preserve"> Si durante la aplicación, se detectan inconsistencias en el RFC y/o la CURP, de la/el candidata(o), éste deberá realizar la solicitud de corrección de datos ante la Secretaría de la Función Pública a los correos electrónicos </w:t>
      </w:r>
      <w:r w:rsidRPr="00EC183E">
        <w:rPr>
          <w:rStyle w:val="Hipervnculo"/>
          <w:rFonts w:eastAsia="Times New Roman" w:cs="Arial"/>
          <w:i/>
          <w:lang w:eastAsia="es-MX"/>
        </w:rPr>
        <w:t>acervantes@funcionpublica.gob.mx</w:t>
      </w:r>
      <w:r w:rsidRPr="00EC183E">
        <w:rPr>
          <w:rFonts w:cs="Arial"/>
          <w:i/>
        </w:rPr>
        <w:t xml:space="preserve"> o </w:t>
      </w:r>
      <w:r w:rsidRPr="00EC183E">
        <w:rPr>
          <w:rStyle w:val="Hipervnculo"/>
          <w:rFonts w:eastAsia="Times New Roman" w:cs="Arial"/>
          <w:i/>
          <w:lang w:eastAsia="es-MX"/>
        </w:rPr>
        <w:t>jmmartinez@funcionpublica.gob.mx</w:t>
      </w:r>
      <w:r w:rsidRPr="00EC183E">
        <w:rPr>
          <w:rFonts w:cs="Arial"/>
          <w:i/>
        </w:rPr>
        <w:t xml:space="preserve"> anexando los siguientes documentos: Credencial del IFE, Cédula Fiscal y CURP. En caso de que al inicio de la Etapa III no se presenten las evidencias documentales de las correcciones respectivas, se procederá a descartar a la/el candidata(o).</w:t>
      </w:r>
    </w:p>
    <w:p w:rsidR="00F80DFA" w:rsidRPr="00EC183E" w:rsidRDefault="00F80DFA" w:rsidP="000775C8">
      <w:pPr>
        <w:spacing w:line="240" w:lineRule="auto"/>
        <w:jc w:val="both"/>
        <w:rPr>
          <w:rFonts w:cs="Arial"/>
        </w:rPr>
      </w:pPr>
      <w:r w:rsidRPr="00EC183E">
        <w:rPr>
          <w:rFonts w:cs="Arial"/>
        </w:rPr>
        <w:t xml:space="preserve">No se aceptarán documentos en otro día o momento diferente al indicado en el mensaje que se envía a las y los aspirantes a su cuenta de </w:t>
      </w:r>
      <w:hyperlink r:id="rId13" w:history="1">
        <w:r w:rsidR="000775C8" w:rsidRPr="00EC183E">
          <w:rPr>
            <w:rStyle w:val="Hipervnculo"/>
            <w:rFonts w:eastAsia="Times New Roman"/>
            <w:lang w:eastAsia="es-MX"/>
          </w:rPr>
          <w:t>www.trabajaen.gob.mx</w:t>
        </w:r>
      </w:hyperlink>
      <w:r w:rsidR="000775C8" w:rsidRPr="00EC183E">
        <w:rPr>
          <w:rStyle w:val="Hipervnculo"/>
          <w:rFonts w:eastAsia="Times New Roman"/>
          <w:u w:val="none"/>
          <w:lang w:eastAsia="es-MX"/>
        </w:rPr>
        <w:t xml:space="preserve"> </w:t>
      </w:r>
      <w:r w:rsidRPr="00EC183E">
        <w:rPr>
          <w:rStyle w:val="Hipervnculo"/>
          <w:rFonts w:eastAsia="Times New Roman"/>
          <w:color w:val="auto"/>
          <w:u w:val="none"/>
          <w:lang w:eastAsia="es-MX"/>
        </w:rPr>
        <w:t>.</w:t>
      </w:r>
      <w:r w:rsidRPr="00EC183E">
        <w:rPr>
          <w:rFonts w:cs="Arial"/>
        </w:rPr>
        <w:t xml:space="preserve"> Si no se presenta la documentación requerida en el momento señalado, la (el) aspirante será descartada(o) inmediatamente del concurso, no obstante que haya acreditado las evaluaciones correspondientes. Es importante señalar, que cualquier inconsistencia en la documentación presentada y/o en la información registrada en el sistema de </w:t>
      </w:r>
      <w:r w:rsidRPr="00C04C1A">
        <w:rPr>
          <w:rFonts w:cs="Arial"/>
          <w:b/>
        </w:rPr>
        <w:t>TrabajaEn</w:t>
      </w:r>
      <w:r w:rsidRPr="00EC183E">
        <w:rPr>
          <w:rFonts w:cs="Arial"/>
        </w:rPr>
        <w:t>, será motivo de descarte.</w:t>
      </w:r>
    </w:p>
    <w:p w:rsidR="00F80DFA" w:rsidRPr="00EC183E" w:rsidRDefault="00F80DFA" w:rsidP="00F80DFA">
      <w:pPr>
        <w:autoSpaceDE w:val="0"/>
        <w:autoSpaceDN w:val="0"/>
        <w:adjustRightInd w:val="0"/>
        <w:spacing w:after="0" w:line="240" w:lineRule="auto"/>
        <w:jc w:val="both"/>
        <w:rPr>
          <w:rFonts w:cs="Arial"/>
        </w:rPr>
      </w:pPr>
      <w:r w:rsidRPr="00EC183E">
        <w:rPr>
          <w:rFonts w:cs="Arial"/>
        </w:rPr>
        <w:lastRenderedPageBreak/>
        <w:t xml:space="preserve">De conformidad con el numeral 220 de las </w:t>
      </w:r>
      <w:r w:rsidRPr="00EC183E">
        <w:rPr>
          <w:rFonts w:cs="Arial"/>
          <w:b/>
        </w:rPr>
        <w:t>DRHSPCMAAGRHOMSPC</w:t>
      </w:r>
      <w:r w:rsidRPr="00EC183E">
        <w:rPr>
          <w:rFonts w:cs="Arial"/>
        </w:rPr>
        <w:t xml:space="preserve">, para constatar la autenticidad de la información y documentación incorporada en </w:t>
      </w:r>
      <w:r w:rsidRPr="00C04C1A">
        <w:rPr>
          <w:rFonts w:cs="Arial"/>
          <w:b/>
        </w:rPr>
        <w:t>TrabajaEn</w:t>
      </w:r>
      <w:r w:rsidRPr="00EC183E">
        <w:rPr>
          <w:rFonts w:cs="Arial"/>
        </w:rPr>
        <w:t xml:space="preserve"> y aquella para acreditar la presente etapa, la Dirección de Planeación y Desarrollo del Capital Humano realizará consultas y compulsa de información en los registros públicos o acudirá directamente con las instancias y autoridades correspondientes.</w:t>
      </w:r>
    </w:p>
    <w:p w:rsidR="00F80DFA" w:rsidRPr="00EC183E" w:rsidRDefault="00F80DFA" w:rsidP="00F80DFA">
      <w:pPr>
        <w:spacing w:after="0" w:line="240" w:lineRule="auto"/>
        <w:jc w:val="both"/>
        <w:rPr>
          <w:rFonts w:cs="Arial"/>
        </w:rPr>
      </w:pPr>
    </w:p>
    <w:p w:rsidR="00F80DFA" w:rsidRPr="00EC183E" w:rsidRDefault="00F80DFA" w:rsidP="00F80DFA">
      <w:pPr>
        <w:spacing w:after="0" w:line="240" w:lineRule="auto"/>
        <w:jc w:val="both"/>
        <w:rPr>
          <w:rFonts w:cs="Arial"/>
        </w:rPr>
      </w:pPr>
      <w:r w:rsidRPr="00EC183E">
        <w:rPr>
          <w:rFonts w:cs="Arial"/>
        </w:rPr>
        <w:t xml:space="preserve">El </w:t>
      </w:r>
      <w:r w:rsidR="006A5F2D" w:rsidRPr="00EC183E">
        <w:rPr>
          <w:rFonts w:cs="Arial"/>
          <w:b/>
        </w:rPr>
        <w:t>CTS</w:t>
      </w:r>
      <w:r w:rsidR="003E71AB" w:rsidRPr="00EC183E">
        <w:rPr>
          <w:rFonts w:cs="Arial"/>
        </w:rPr>
        <w:t xml:space="preserve"> en la Secretaría de Cultura</w:t>
      </w:r>
      <w:r w:rsidRPr="00EC183E">
        <w:rPr>
          <w:rFonts w:cs="Arial"/>
        </w:rPr>
        <w:t xml:space="preserve"> se reserva el derecho de solicitar, en cualquier momento del proceso, la documentación o referencias que acrediten los datos registrados en la herramienta </w:t>
      </w:r>
      <w:r w:rsidRPr="00EC183E">
        <w:rPr>
          <w:rStyle w:val="Hipervnculo"/>
          <w:rFonts w:eastAsia="Times New Roman" w:cs="Arial"/>
          <w:u w:val="none"/>
          <w:lang w:eastAsia="es-MX"/>
        </w:rPr>
        <w:t>www.trabajaen.gob.mx</w:t>
      </w:r>
      <w:r w:rsidRPr="00EC183E">
        <w:rPr>
          <w:rFonts w:cs="Arial"/>
        </w:rPr>
        <w:t xml:space="preserve"> y/o en el currículum vítae detallado y actualizado presentado por el aspirante para fines de revisión y evaluación de mérito y del cumplimiento de los requisitos, en cualquier etapa del proceso y de no acreditarse su existencia o autenticidad se descalificará al aspirante, o en su caso se dejará sin efecto el resultado del proceso de selección y/o el nombramiento que se haya emitido, sin responsabilidad para l</w:t>
      </w:r>
      <w:r w:rsidR="003E71AB" w:rsidRPr="00EC183E">
        <w:rPr>
          <w:rFonts w:cs="Arial"/>
        </w:rPr>
        <w:t>a</w:t>
      </w:r>
      <w:r w:rsidRPr="00EC183E">
        <w:rPr>
          <w:rFonts w:cs="Arial"/>
        </w:rPr>
        <w:t xml:space="preserve"> </w:t>
      </w:r>
      <w:r w:rsidR="003E71AB" w:rsidRPr="00EC183E">
        <w:rPr>
          <w:rFonts w:cs="Arial"/>
        </w:rPr>
        <w:t>Secretaría de Cultura</w:t>
      </w:r>
      <w:r w:rsidRPr="00EC183E">
        <w:rPr>
          <w:rFonts w:cs="Arial"/>
        </w:rPr>
        <w:t>, quien se reserva el derecho de ejecutar las acciones legales procedentes.</w:t>
      </w:r>
    </w:p>
    <w:p w:rsidR="006A5F2D" w:rsidRPr="00EC183E" w:rsidRDefault="006A5F2D" w:rsidP="00F80DFA">
      <w:pPr>
        <w:spacing w:after="0" w:line="240" w:lineRule="auto"/>
        <w:jc w:val="both"/>
        <w:rPr>
          <w:rFonts w:cs="Arial"/>
        </w:rPr>
      </w:pPr>
    </w:p>
    <w:tbl>
      <w:tblPr>
        <w:tblStyle w:val="Tablaconcuadrcula"/>
        <w:tblW w:w="5000" w:type="pct"/>
        <w:shd w:val="clear" w:color="auto" w:fill="D9D9D9" w:themeFill="background1" w:themeFillShade="D9"/>
        <w:tblLook w:val="04A0" w:firstRow="1" w:lastRow="0" w:firstColumn="1" w:lastColumn="0" w:noHBand="0" w:noVBand="1"/>
      </w:tblPr>
      <w:tblGrid>
        <w:gridCol w:w="8828"/>
      </w:tblGrid>
      <w:tr w:rsidR="00F80DFA" w:rsidRPr="00EC183E" w:rsidTr="00375745">
        <w:trPr>
          <w:trHeight w:val="424"/>
        </w:trPr>
        <w:tc>
          <w:tcPr>
            <w:tcW w:w="5000" w:type="pct"/>
            <w:shd w:val="clear" w:color="auto" w:fill="D9D9D9" w:themeFill="background1" w:themeFillShade="D9"/>
          </w:tcPr>
          <w:p w:rsidR="00F80DFA" w:rsidRPr="00EC183E" w:rsidRDefault="00F80DFA" w:rsidP="00CB36F4">
            <w:pPr>
              <w:pStyle w:val="Sinespaciado"/>
              <w:jc w:val="both"/>
              <w:rPr>
                <w:rFonts w:cs="Arial"/>
                <w:b/>
              </w:rPr>
            </w:pPr>
            <w:r w:rsidRPr="00EC183E">
              <w:rPr>
                <w:rFonts w:cs="Arial"/>
                <w:b/>
              </w:rPr>
              <w:t>ETAPA IV.</w:t>
            </w:r>
          </w:p>
          <w:p w:rsidR="00F80DFA" w:rsidRPr="00EC183E" w:rsidRDefault="00F80DFA" w:rsidP="00CB36F4">
            <w:pPr>
              <w:pStyle w:val="Sinespaciado"/>
              <w:jc w:val="both"/>
              <w:rPr>
                <w:rFonts w:cs="Arial"/>
                <w:b/>
              </w:rPr>
            </w:pPr>
            <w:r w:rsidRPr="00EC183E">
              <w:rPr>
                <w:rFonts w:cs="Arial"/>
                <w:b/>
              </w:rPr>
              <w:t xml:space="preserve">ENTREVISTA </w:t>
            </w:r>
          </w:p>
        </w:tc>
      </w:tr>
    </w:tbl>
    <w:p w:rsidR="00F80DFA" w:rsidRPr="00EC183E" w:rsidRDefault="00F80DFA" w:rsidP="00F80DFA">
      <w:pPr>
        <w:spacing w:after="0" w:line="240" w:lineRule="auto"/>
        <w:jc w:val="both"/>
        <w:rPr>
          <w:rFonts w:cs="Arial"/>
        </w:rPr>
      </w:pPr>
    </w:p>
    <w:p w:rsidR="00F80DFA" w:rsidRPr="00EC183E" w:rsidRDefault="008523F1" w:rsidP="00F80DFA">
      <w:pPr>
        <w:spacing w:after="0" w:line="240" w:lineRule="auto"/>
        <w:jc w:val="both"/>
        <w:rPr>
          <w:rFonts w:cs="Arial"/>
        </w:rPr>
      </w:pPr>
      <w:r w:rsidRPr="00EC183E">
        <w:rPr>
          <w:rFonts w:cs="Arial"/>
        </w:rPr>
        <w:t>De conformidad</w:t>
      </w:r>
      <w:r w:rsidR="00F80DFA" w:rsidRPr="00EC183E">
        <w:rPr>
          <w:rFonts w:cs="Arial"/>
        </w:rPr>
        <w:t xml:space="preserve"> </w:t>
      </w:r>
      <w:r w:rsidRPr="00EC183E">
        <w:rPr>
          <w:rFonts w:cs="Arial"/>
        </w:rPr>
        <w:t xml:space="preserve">con </w:t>
      </w:r>
      <w:r w:rsidR="00F80DFA" w:rsidRPr="00EC183E">
        <w:rPr>
          <w:rFonts w:cs="Arial"/>
        </w:rPr>
        <w:t xml:space="preserve">el párrafo segundo </w:t>
      </w:r>
      <w:r w:rsidR="006A5F2D" w:rsidRPr="00EC183E">
        <w:rPr>
          <w:rFonts w:cs="Arial"/>
        </w:rPr>
        <w:t>del a</w:t>
      </w:r>
      <w:r w:rsidR="00F80DFA" w:rsidRPr="00EC183E">
        <w:rPr>
          <w:rFonts w:cs="Arial"/>
        </w:rPr>
        <w:t xml:space="preserve">rtículo 36 del </w:t>
      </w:r>
      <w:r w:rsidR="00F80DFA" w:rsidRPr="00EC183E">
        <w:rPr>
          <w:rFonts w:cs="Arial"/>
          <w:b/>
        </w:rPr>
        <w:t>RLSPCAPF</w:t>
      </w:r>
      <w:r w:rsidRPr="00EC183E">
        <w:rPr>
          <w:rFonts w:cs="Arial"/>
        </w:rPr>
        <w:t xml:space="preserve"> </w:t>
      </w:r>
      <w:r w:rsidR="00F80DFA" w:rsidRPr="00EC183E">
        <w:rPr>
          <w:rFonts w:cs="Arial"/>
        </w:rPr>
        <w:t xml:space="preserve">“… El Comité Técnico de Selección, siguiendo el orden de prelación de los </w:t>
      </w:r>
      <w:r w:rsidR="00C730E0" w:rsidRPr="00EC183E">
        <w:rPr>
          <w:rFonts w:cs="Arial"/>
        </w:rPr>
        <w:t>aspirantes</w:t>
      </w:r>
      <w:r w:rsidR="00F80DFA" w:rsidRPr="00EC183E">
        <w:rPr>
          <w:rFonts w:cs="Arial"/>
        </w:rPr>
        <w:t>, establecerá el número de los aspirantes que pasan a la etapa de entrevista y elegirá de entre ellos, a los que considere aptos para el puesto de conformidad con los criterios de evaluación de la misma”.</w:t>
      </w:r>
    </w:p>
    <w:p w:rsidR="00F80DFA" w:rsidRPr="00EC183E" w:rsidRDefault="00F80DFA" w:rsidP="00F80DFA">
      <w:pPr>
        <w:spacing w:after="0" w:line="240" w:lineRule="auto"/>
        <w:jc w:val="both"/>
        <w:rPr>
          <w:rFonts w:cs="Arial"/>
        </w:rPr>
      </w:pPr>
    </w:p>
    <w:p w:rsidR="00F80DFA" w:rsidRPr="00EC183E" w:rsidRDefault="00913629" w:rsidP="00F80DFA">
      <w:pPr>
        <w:spacing w:after="0" w:line="240" w:lineRule="auto"/>
        <w:jc w:val="both"/>
        <w:rPr>
          <w:rFonts w:cs="Arial"/>
        </w:rPr>
      </w:pPr>
      <w:r w:rsidRPr="00EC183E">
        <w:rPr>
          <w:rFonts w:cs="Arial"/>
        </w:rPr>
        <w:t xml:space="preserve">De acuerdo a lo establecido en los numerales 225 y 226 del </w:t>
      </w:r>
      <w:r w:rsidRPr="00EC183E">
        <w:rPr>
          <w:rFonts w:cs="Arial"/>
          <w:b/>
        </w:rPr>
        <w:t>DRHSPCMAAGRHOMSPC</w:t>
      </w:r>
      <w:r w:rsidRPr="00EC183E">
        <w:rPr>
          <w:rFonts w:cs="Arial"/>
        </w:rPr>
        <w:t>, l</w:t>
      </w:r>
      <w:r w:rsidR="00F80DFA" w:rsidRPr="00EC183E">
        <w:rPr>
          <w:rFonts w:cs="Arial"/>
        </w:rPr>
        <w:t>os resultados obtenidos en los diversos exámenes y evaluaciones, serán considerados para elaborar el listado de aspirantes con los resultados más altos, a fin de determinar el orden de prelación para la etapa de entrevista, de acuerdo con las reglas de valoración y el sistema d</w:t>
      </w:r>
      <w:r w:rsidR="003E71AB" w:rsidRPr="00EC183E">
        <w:rPr>
          <w:rFonts w:cs="Arial"/>
        </w:rPr>
        <w:t>e puntuación establecidos en la Secretaría de Cultura</w:t>
      </w:r>
      <w:r w:rsidR="00F80DFA" w:rsidRPr="00EC183E">
        <w:rPr>
          <w:rFonts w:cs="Arial"/>
        </w:rPr>
        <w:t xml:space="preserve">, </w:t>
      </w:r>
    </w:p>
    <w:p w:rsidR="00F80DFA" w:rsidRPr="00EC183E" w:rsidRDefault="00F80DFA" w:rsidP="00F80DFA">
      <w:pPr>
        <w:spacing w:after="0" w:line="240" w:lineRule="auto"/>
        <w:jc w:val="both"/>
        <w:rPr>
          <w:rFonts w:cs="Arial"/>
        </w:rPr>
      </w:pPr>
    </w:p>
    <w:p w:rsidR="006C7375" w:rsidRPr="00EC183E" w:rsidRDefault="00F80DFA" w:rsidP="006C7375">
      <w:pPr>
        <w:spacing w:after="0" w:line="240" w:lineRule="auto"/>
        <w:jc w:val="both"/>
        <w:rPr>
          <w:rFonts w:cs="Arial"/>
        </w:rPr>
      </w:pPr>
      <w:r w:rsidRPr="00EC183E">
        <w:rPr>
          <w:rFonts w:cs="Arial"/>
        </w:rPr>
        <w:t xml:space="preserve">En caso de existir empate en el tercer lugar de acuerdo al orden de prelación, accederán a la etapa de Entrevista el primer lugar, el segundo lugar y la totalidad de candidatas(os) que compartan el tercer lugar. Cabe señalar, que el número que se continuará entrevistando, será como máximo de tres y solo en caso de no contar al menos con un(a) finalista de entre las(os) </w:t>
      </w:r>
      <w:r w:rsidR="006C7375" w:rsidRPr="00EC183E">
        <w:rPr>
          <w:rFonts w:cs="Arial"/>
        </w:rPr>
        <w:t>aspirantes ya</w:t>
      </w:r>
      <w:r w:rsidRPr="00EC183E">
        <w:rPr>
          <w:rFonts w:cs="Arial"/>
        </w:rPr>
        <w:t xml:space="preserve"> entrevistados.</w:t>
      </w:r>
    </w:p>
    <w:p w:rsidR="00F80DFA" w:rsidRPr="00EC183E" w:rsidRDefault="006C7375" w:rsidP="006C7375">
      <w:pPr>
        <w:spacing w:after="0" w:line="240" w:lineRule="auto"/>
        <w:jc w:val="both"/>
        <w:rPr>
          <w:rFonts w:cs="Arial"/>
        </w:rPr>
      </w:pPr>
      <w:r w:rsidRPr="00EC183E">
        <w:rPr>
          <w:rFonts w:cs="Arial"/>
        </w:rPr>
        <w:t>C</w:t>
      </w:r>
      <w:r w:rsidR="00F80DFA" w:rsidRPr="00EC183E">
        <w:rPr>
          <w:rFonts w:cs="Arial"/>
        </w:rPr>
        <w:t xml:space="preserve">on base en los numerales 228 y 229 del </w:t>
      </w:r>
      <w:r w:rsidR="00F80DFA" w:rsidRPr="00EC183E">
        <w:rPr>
          <w:rFonts w:cs="Arial"/>
          <w:b/>
        </w:rPr>
        <w:t>DRHSPCMAAGRHOMSPC,</w:t>
      </w:r>
      <w:r w:rsidR="00F80DFA" w:rsidRPr="00EC183E">
        <w:rPr>
          <w:rFonts w:cs="Arial"/>
        </w:rPr>
        <w:t xml:space="preserve"> el </w:t>
      </w:r>
      <w:r w:rsidR="006A5F2D" w:rsidRPr="00EC183E">
        <w:rPr>
          <w:rFonts w:cs="Arial"/>
          <w:b/>
        </w:rPr>
        <w:t>CTS</w:t>
      </w:r>
      <w:r w:rsidR="00F80DFA" w:rsidRPr="00EC183E">
        <w:rPr>
          <w:rFonts w:cs="Arial"/>
        </w:rPr>
        <w:t xml:space="preserve"> en la etapa de entrevista, verificará si el aspirante reúne el perfil y los requisitos para desempeñar el puesto, a través de preguntas y con base en las respuestas que proporciones la (el) aspirante, identificará las evidencias que le permitan en un primer momento considerarlo finalista y en segundo momento, incluso determinarle ganador del concurso, independientemente de la metodología de entrevista que se utilice. Los integrantes del </w:t>
      </w:r>
      <w:r w:rsidR="006A5F2D" w:rsidRPr="00EC183E">
        <w:rPr>
          <w:rFonts w:cs="Arial"/>
          <w:b/>
        </w:rPr>
        <w:t>CTS</w:t>
      </w:r>
      <w:r w:rsidR="00F80DFA" w:rsidRPr="00EC183E">
        <w:rPr>
          <w:rFonts w:cs="Arial"/>
        </w:rPr>
        <w:t xml:space="preserve">, formularán las mismas preguntas a cada uno de los </w:t>
      </w:r>
      <w:r w:rsidR="00C730E0" w:rsidRPr="00EC183E">
        <w:rPr>
          <w:rFonts w:cs="Arial"/>
        </w:rPr>
        <w:t>aspirantes</w:t>
      </w:r>
      <w:r w:rsidR="00F80DFA" w:rsidRPr="00EC183E">
        <w:rPr>
          <w:rFonts w:cs="Arial"/>
        </w:rPr>
        <w:t xml:space="preserve"> y deberán quedar asentadas al reporte individual de evaluación del </w:t>
      </w:r>
      <w:r w:rsidR="00C730E0" w:rsidRPr="00EC183E">
        <w:rPr>
          <w:rFonts w:cs="Arial"/>
        </w:rPr>
        <w:t>aspirante</w:t>
      </w:r>
      <w:r w:rsidR="00F80DFA" w:rsidRPr="00EC183E">
        <w:rPr>
          <w:rFonts w:cs="Arial"/>
        </w:rPr>
        <w:t xml:space="preserve">. </w:t>
      </w:r>
    </w:p>
    <w:p w:rsidR="00F80DFA" w:rsidRPr="00EC183E" w:rsidRDefault="00F80DFA" w:rsidP="00F80DFA">
      <w:pPr>
        <w:spacing w:after="0" w:line="240" w:lineRule="auto"/>
        <w:jc w:val="both"/>
        <w:rPr>
          <w:rFonts w:cs="Arial"/>
        </w:rPr>
      </w:pPr>
    </w:p>
    <w:p w:rsidR="00F80DFA" w:rsidRDefault="00F80DFA" w:rsidP="00F80DFA">
      <w:pPr>
        <w:spacing w:after="0" w:line="240" w:lineRule="auto"/>
        <w:jc w:val="both"/>
        <w:rPr>
          <w:rFonts w:cs="Arial"/>
        </w:rPr>
      </w:pPr>
      <w:r w:rsidRPr="00EC183E">
        <w:rPr>
          <w:rFonts w:cs="Arial"/>
        </w:rPr>
        <w:t xml:space="preserve">La entrevista permitirá la interacción de cada uno de los miembros del </w:t>
      </w:r>
      <w:r w:rsidR="006A5F2D" w:rsidRPr="00EC183E">
        <w:rPr>
          <w:rFonts w:cs="Arial"/>
          <w:b/>
        </w:rPr>
        <w:t>CTS</w:t>
      </w:r>
      <w:r w:rsidRPr="00EC183E">
        <w:rPr>
          <w:rFonts w:cs="Arial"/>
        </w:rPr>
        <w:t xml:space="preserve"> o, en su caso, de los especialistas con los </w:t>
      </w:r>
      <w:r w:rsidR="00C730E0" w:rsidRPr="00EC183E">
        <w:rPr>
          <w:rFonts w:cs="Arial"/>
        </w:rPr>
        <w:t>aspirantes</w:t>
      </w:r>
      <w:r w:rsidRPr="00EC183E">
        <w:rPr>
          <w:rFonts w:cs="Arial"/>
        </w:rPr>
        <w:t xml:space="preserve">, a efecto de evitar que ésta se realice sólo por su Presidente o algún otro miembro. </w:t>
      </w:r>
    </w:p>
    <w:p w:rsidR="00E52EA9" w:rsidRPr="00EC183E" w:rsidRDefault="00E52EA9" w:rsidP="00F80DFA">
      <w:pPr>
        <w:spacing w:after="0" w:line="240" w:lineRule="auto"/>
        <w:jc w:val="both"/>
        <w:rPr>
          <w:rFonts w:cs="Arial"/>
        </w:rPr>
      </w:pPr>
    </w:p>
    <w:p w:rsidR="00F80DFA" w:rsidRPr="00EC183E" w:rsidRDefault="00F80DFA" w:rsidP="00F80DFA">
      <w:pPr>
        <w:pStyle w:val="Sinespaciado"/>
        <w:rPr>
          <w:rFonts w:cs="Arial"/>
          <w:b/>
          <w:u w:val="single"/>
        </w:rPr>
      </w:pPr>
    </w:p>
    <w:tbl>
      <w:tblPr>
        <w:tblStyle w:val="Tablaconcuadrcula"/>
        <w:tblW w:w="5000" w:type="pct"/>
        <w:shd w:val="clear" w:color="auto" w:fill="D9D9D9" w:themeFill="background1" w:themeFillShade="D9"/>
        <w:tblLook w:val="04A0" w:firstRow="1" w:lastRow="0" w:firstColumn="1" w:lastColumn="0" w:noHBand="0" w:noVBand="1"/>
      </w:tblPr>
      <w:tblGrid>
        <w:gridCol w:w="8828"/>
      </w:tblGrid>
      <w:tr w:rsidR="00F80DFA" w:rsidRPr="00EC183E" w:rsidTr="00375745">
        <w:trPr>
          <w:trHeight w:val="424"/>
        </w:trPr>
        <w:tc>
          <w:tcPr>
            <w:tcW w:w="5000" w:type="pct"/>
            <w:shd w:val="clear" w:color="auto" w:fill="D9D9D9" w:themeFill="background1" w:themeFillShade="D9"/>
          </w:tcPr>
          <w:p w:rsidR="00F80DFA" w:rsidRPr="00EC183E" w:rsidRDefault="00F80DFA" w:rsidP="00CB36F4">
            <w:pPr>
              <w:pStyle w:val="Sinespaciado"/>
              <w:rPr>
                <w:rFonts w:cs="Arial"/>
                <w:b/>
              </w:rPr>
            </w:pPr>
            <w:r w:rsidRPr="00EC183E">
              <w:rPr>
                <w:rFonts w:cs="Arial"/>
                <w:b/>
              </w:rPr>
              <w:lastRenderedPageBreak/>
              <w:t>ETAPA V.</w:t>
            </w:r>
          </w:p>
          <w:p w:rsidR="00F80DFA" w:rsidRPr="00EC183E" w:rsidRDefault="00F80DFA" w:rsidP="00CB36F4">
            <w:pPr>
              <w:pStyle w:val="Sinespaciado"/>
              <w:rPr>
                <w:rFonts w:cs="Arial"/>
                <w:b/>
              </w:rPr>
            </w:pPr>
            <w:r w:rsidRPr="00EC183E">
              <w:rPr>
                <w:rFonts w:cs="Arial"/>
                <w:b/>
              </w:rPr>
              <w:t>DETERMINACIÓN</w:t>
            </w:r>
          </w:p>
        </w:tc>
      </w:tr>
    </w:tbl>
    <w:p w:rsidR="00F80DFA" w:rsidRPr="00EC183E" w:rsidRDefault="00F80DFA" w:rsidP="00F80DFA">
      <w:pPr>
        <w:pStyle w:val="Sinespaciado"/>
        <w:jc w:val="both"/>
        <w:rPr>
          <w:rFonts w:cs="Arial"/>
          <w:b/>
          <w:u w:val="single"/>
        </w:rPr>
      </w:pPr>
    </w:p>
    <w:p w:rsidR="00F80DFA" w:rsidRPr="00EC183E" w:rsidRDefault="00F80DFA" w:rsidP="00F80DFA">
      <w:pPr>
        <w:spacing w:after="0" w:line="240" w:lineRule="auto"/>
        <w:jc w:val="both"/>
        <w:rPr>
          <w:rFonts w:cs="Arial"/>
          <w:b/>
        </w:rPr>
      </w:pPr>
      <w:r w:rsidRPr="00EC183E">
        <w:rPr>
          <w:rFonts w:cs="Arial"/>
        </w:rPr>
        <w:t>Se co</w:t>
      </w:r>
      <w:r w:rsidR="006A5F2D" w:rsidRPr="00EC183E">
        <w:rPr>
          <w:rFonts w:cs="Arial"/>
        </w:rPr>
        <w:t>nsiderarán finalistas a las y los aspirantes</w:t>
      </w:r>
      <w:r w:rsidRPr="00EC183E">
        <w:rPr>
          <w:rFonts w:cs="Arial"/>
        </w:rPr>
        <w:t xml:space="preserve"> que acrediten el puntaje mínimo de calificación en el sistema de puntuación general, esto es, </w:t>
      </w:r>
      <w:r w:rsidR="00C04C1A" w:rsidRPr="00EC183E">
        <w:rPr>
          <w:rFonts w:cs="Arial"/>
        </w:rPr>
        <w:t>que hayan</w:t>
      </w:r>
      <w:r w:rsidRPr="00EC183E">
        <w:rPr>
          <w:rFonts w:cs="Arial"/>
        </w:rPr>
        <w:t xml:space="preserve"> obtenido un resultado aceptable (70 puntos) para ser considerados aptos para ocupar el puesto sujeto a concurso en términos de los artículos 32 de la </w:t>
      </w:r>
      <w:r w:rsidRPr="00EC183E">
        <w:rPr>
          <w:rFonts w:cs="Arial"/>
          <w:b/>
        </w:rPr>
        <w:t>LSPCAPF</w:t>
      </w:r>
      <w:r w:rsidRPr="00EC183E">
        <w:rPr>
          <w:rFonts w:cs="Arial"/>
        </w:rPr>
        <w:t xml:space="preserve"> y 40, fracción II del </w:t>
      </w:r>
      <w:r w:rsidRPr="00EC183E">
        <w:rPr>
          <w:rFonts w:cs="Arial"/>
          <w:b/>
        </w:rPr>
        <w:t>RLSPCAPF.</w:t>
      </w:r>
    </w:p>
    <w:p w:rsidR="00F80DFA" w:rsidRPr="00EC183E" w:rsidRDefault="00F80DFA" w:rsidP="00F80DFA">
      <w:pPr>
        <w:spacing w:after="0" w:line="240" w:lineRule="auto"/>
        <w:jc w:val="both"/>
        <w:rPr>
          <w:rFonts w:cs="Arial"/>
          <w:b/>
        </w:rPr>
      </w:pPr>
    </w:p>
    <w:p w:rsidR="00F80DFA" w:rsidRDefault="00F80DFA" w:rsidP="00F80DFA">
      <w:pPr>
        <w:spacing w:after="0" w:line="240" w:lineRule="auto"/>
        <w:jc w:val="both"/>
        <w:rPr>
          <w:rFonts w:cs="Arial"/>
        </w:rPr>
      </w:pPr>
      <w:r w:rsidRPr="00EC183E">
        <w:rPr>
          <w:rFonts w:cs="Arial"/>
        </w:rPr>
        <w:t xml:space="preserve">Con fundamento en los numerales 234 y 235 del </w:t>
      </w:r>
      <w:r w:rsidRPr="00EC183E">
        <w:rPr>
          <w:rFonts w:cs="Arial"/>
          <w:b/>
        </w:rPr>
        <w:t>DRHSPCMAAGRHOMSPC</w:t>
      </w:r>
      <w:r w:rsidRPr="00EC183E">
        <w:rPr>
          <w:rFonts w:cs="Arial"/>
        </w:rPr>
        <w:t xml:space="preserve">, durante la determinación los integrantes del </w:t>
      </w:r>
      <w:r w:rsidRPr="00EC183E">
        <w:rPr>
          <w:rFonts w:cs="Arial"/>
          <w:b/>
        </w:rPr>
        <w:t>C</w:t>
      </w:r>
      <w:r w:rsidR="006A5F2D" w:rsidRPr="00EC183E">
        <w:rPr>
          <w:rFonts w:cs="Arial"/>
          <w:b/>
        </w:rPr>
        <w:t>TS</w:t>
      </w:r>
      <w:r w:rsidRPr="00EC183E">
        <w:rPr>
          <w:rFonts w:cs="Arial"/>
        </w:rPr>
        <w:t>, acordarán la forma en que emitirán su voto, a efecto de que el Presidente lo haga en última instancia o, en su caso</w:t>
      </w:r>
      <w:r w:rsidR="00892114">
        <w:rPr>
          <w:rFonts w:cs="Arial"/>
        </w:rPr>
        <w:t>, ejerza su derecho de veto.</w:t>
      </w:r>
    </w:p>
    <w:p w:rsidR="00892114" w:rsidRPr="00EC183E" w:rsidRDefault="00892114" w:rsidP="00F80DFA">
      <w:pPr>
        <w:spacing w:after="0" w:line="240" w:lineRule="auto"/>
        <w:jc w:val="both"/>
        <w:rPr>
          <w:rFonts w:cs="Arial"/>
        </w:rPr>
      </w:pPr>
    </w:p>
    <w:p w:rsidR="00F80DFA" w:rsidRPr="00EC183E" w:rsidRDefault="00F80DFA" w:rsidP="00F80DFA">
      <w:pPr>
        <w:spacing w:after="0" w:line="240" w:lineRule="auto"/>
        <w:jc w:val="both"/>
        <w:rPr>
          <w:rFonts w:cs="Arial"/>
        </w:rPr>
      </w:pPr>
      <w:r w:rsidRPr="00EC183E">
        <w:rPr>
          <w:rFonts w:cs="Arial"/>
        </w:rPr>
        <w:t xml:space="preserve">En esta etapa el </w:t>
      </w:r>
      <w:r w:rsidR="006A5F2D" w:rsidRPr="00EC183E">
        <w:rPr>
          <w:rFonts w:cs="Arial"/>
          <w:b/>
        </w:rPr>
        <w:t>CTS</w:t>
      </w:r>
      <w:r w:rsidRPr="00EC183E">
        <w:rPr>
          <w:rFonts w:cs="Arial"/>
        </w:rPr>
        <w:t xml:space="preserve"> resuelve el proceso de selección, mediante la emisión de su determinación, declarando:</w:t>
      </w:r>
    </w:p>
    <w:p w:rsidR="00F80DFA" w:rsidRPr="00EC183E" w:rsidRDefault="00F80DFA" w:rsidP="00F80DFA">
      <w:pPr>
        <w:spacing w:after="0" w:line="240" w:lineRule="auto"/>
        <w:ind w:left="426"/>
        <w:jc w:val="both"/>
        <w:rPr>
          <w:rFonts w:cs="Arial"/>
        </w:rPr>
      </w:pPr>
    </w:p>
    <w:p w:rsidR="00F80DFA" w:rsidRPr="00EC183E" w:rsidRDefault="00F80DFA" w:rsidP="00F45464">
      <w:pPr>
        <w:pStyle w:val="Prrafodelista"/>
        <w:numPr>
          <w:ilvl w:val="0"/>
          <w:numId w:val="4"/>
        </w:numPr>
        <w:ind w:left="284" w:hanging="284"/>
        <w:jc w:val="both"/>
        <w:rPr>
          <w:rFonts w:asciiTheme="minorHAnsi" w:hAnsiTheme="minorHAnsi" w:cs="Arial"/>
          <w:sz w:val="22"/>
          <w:szCs w:val="22"/>
        </w:rPr>
      </w:pPr>
      <w:r w:rsidRPr="00EC183E">
        <w:rPr>
          <w:rFonts w:asciiTheme="minorHAnsi" w:hAnsiTheme="minorHAnsi" w:cs="Arial"/>
          <w:sz w:val="22"/>
          <w:szCs w:val="22"/>
          <w:u w:val="single"/>
        </w:rPr>
        <w:t>Ganador del concurso</w:t>
      </w:r>
      <w:r w:rsidRPr="00EC183E">
        <w:rPr>
          <w:rFonts w:asciiTheme="minorHAnsi" w:hAnsiTheme="minorHAnsi" w:cs="Arial"/>
          <w:sz w:val="22"/>
          <w:szCs w:val="22"/>
        </w:rPr>
        <w:t>, al finalista que obtenga la calificación más alta en el proceso de selección, es decir, al de mayor Calificación Definitiva.</w:t>
      </w:r>
    </w:p>
    <w:p w:rsidR="00F80DFA" w:rsidRPr="00EC183E" w:rsidRDefault="00F80DFA" w:rsidP="00F45464">
      <w:pPr>
        <w:pStyle w:val="Prrafodelista"/>
        <w:ind w:left="284" w:hanging="284"/>
        <w:jc w:val="both"/>
        <w:rPr>
          <w:rFonts w:asciiTheme="minorHAnsi" w:hAnsiTheme="minorHAnsi" w:cs="Arial"/>
          <w:sz w:val="22"/>
          <w:szCs w:val="22"/>
        </w:rPr>
      </w:pPr>
    </w:p>
    <w:p w:rsidR="00F80DFA" w:rsidRPr="00EC183E" w:rsidRDefault="00F80DFA" w:rsidP="00F45464">
      <w:pPr>
        <w:pStyle w:val="Prrafodelista"/>
        <w:numPr>
          <w:ilvl w:val="0"/>
          <w:numId w:val="4"/>
        </w:numPr>
        <w:ind w:left="284" w:hanging="284"/>
        <w:jc w:val="both"/>
        <w:rPr>
          <w:rFonts w:asciiTheme="minorHAnsi" w:hAnsiTheme="minorHAnsi" w:cs="Arial"/>
          <w:sz w:val="22"/>
          <w:szCs w:val="22"/>
        </w:rPr>
      </w:pPr>
      <w:r w:rsidRPr="00EC183E">
        <w:rPr>
          <w:rFonts w:asciiTheme="minorHAnsi" w:hAnsiTheme="minorHAnsi" w:cs="Arial"/>
          <w:sz w:val="22"/>
          <w:szCs w:val="22"/>
        </w:rPr>
        <w:t>Al finalista</w:t>
      </w:r>
      <w:r w:rsidRPr="00EC183E">
        <w:rPr>
          <w:rFonts w:asciiTheme="minorHAnsi" w:hAnsiTheme="minorHAnsi" w:cs="Arial"/>
          <w:b/>
          <w:sz w:val="22"/>
          <w:szCs w:val="22"/>
        </w:rPr>
        <w:t xml:space="preserve"> </w:t>
      </w:r>
      <w:r w:rsidRPr="00EC183E">
        <w:rPr>
          <w:rFonts w:asciiTheme="minorHAnsi" w:hAnsiTheme="minorHAnsi" w:cs="Arial"/>
          <w:sz w:val="22"/>
          <w:szCs w:val="22"/>
          <w:u w:val="single"/>
        </w:rPr>
        <w:t>con la siguiente mayor Calificación Definitiva</w:t>
      </w:r>
      <w:r w:rsidRPr="00EC183E">
        <w:rPr>
          <w:rFonts w:asciiTheme="minorHAnsi" w:hAnsiTheme="minorHAnsi" w:cs="Arial"/>
          <w:sz w:val="22"/>
          <w:szCs w:val="22"/>
        </w:rPr>
        <w:t xml:space="preserve">, que podrá llegar a ocupar el puesto sujeto a concurso en el supuesto de que por causas ajenas a la dependencia, el ganador señalado en el </w:t>
      </w:r>
      <w:r w:rsidR="006C7375" w:rsidRPr="00EC183E">
        <w:rPr>
          <w:rFonts w:asciiTheme="minorHAnsi" w:hAnsiTheme="minorHAnsi" w:cs="Arial"/>
          <w:sz w:val="22"/>
          <w:szCs w:val="22"/>
        </w:rPr>
        <w:t>punto I</w:t>
      </w:r>
      <w:r w:rsidRPr="00EC183E">
        <w:rPr>
          <w:rFonts w:asciiTheme="minorHAnsi" w:hAnsiTheme="minorHAnsi" w:cs="Arial"/>
          <w:sz w:val="22"/>
          <w:szCs w:val="22"/>
        </w:rPr>
        <w:t>:</w:t>
      </w:r>
    </w:p>
    <w:p w:rsidR="00F45464" w:rsidRPr="00EC183E" w:rsidRDefault="00F45464" w:rsidP="00F45464">
      <w:pPr>
        <w:pStyle w:val="Prrafodelista"/>
        <w:ind w:left="284"/>
        <w:jc w:val="both"/>
        <w:rPr>
          <w:rFonts w:asciiTheme="minorHAnsi" w:hAnsiTheme="minorHAnsi" w:cs="Arial"/>
          <w:sz w:val="22"/>
          <w:szCs w:val="22"/>
        </w:rPr>
      </w:pPr>
    </w:p>
    <w:p w:rsidR="00F80DFA" w:rsidRPr="00EC183E" w:rsidRDefault="006C7375" w:rsidP="00F45464">
      <w:pPr>
        <w:spacing w:after="0" w:line="240" w:lineRule="auto"/>
        <w:ind w:left="567" w:hanging="284"/>
        <w:jc w:val="both"/>
        <w:rPr>
          <w:rFonts w:cs="Arial"/>
        </w:rPr>
      </w:pPr>
      <w:r w:rsidRPr="00EC183E">
        <w:rPr>
          <w:rFonts w:cs="Arial"/>
        </w:rPr>
        <w:t>a)</w:t>
      </w:r>
      <w:r w:rsidRPr="00EC183E">
        <w:rPr>
          <w:rFonts w:cs="Arial"/>
        </w:rPr>
        <w:tab/>
        <w:t>Comunicará</w:t>
      </w:r>
      <w:r w:rsidR="00F80DFA" w:rsidRPr="00EC183E">
        <w:rPr>
          <w:rFonts w:cs="Arial"/>
        </w:rPr>
        <w:t xml:space="preserve"> a la dependencia, antes o en la fecha señalada para tal efecto en la Determinación, su decisión de no ocupar el puesto.</w:t>
      </w:r>
    </w:p>
    <w:p w:rsidR="00F80DFA" w:rsidRPr="00EC183E" w:rsidRDefault="00F80DFA" w:rsidP="00F45464">
      <w:pPr>
        <w:spacing w:after="0" w:line="240" w:lineRule="auto"/>
        <w:ind w:left="567" w:hanging="284"/>
        <w:jc w:val="both"/>
        <w:rPr>
          <w:rFonts w:cs="Arial"/>
        </w:rPr>
      </w:pPr>
      <w:r w:rsidRPr="00EC183E">
        <w:rPr>
          <w:rFonts w:cs="Arial"/>
        </w:rPr>
        <w:t>b)</w:t>
      </w:r>
      <w:r w:rsidRPr="00EC183E">
        <w:rPr>
          <w:rFonts w:cs="Arial"/>
        </w:rPr>
        <w:tab/>
        <w:t>No se presente a tomar posesión y ejercer las funciones del puesto en la fecha señalada.</w:t>
      </w:r>
    </w:p>
    <w:p w:rsidR="00F80DFA" w:rsidRPr="00EC183E" w:rsidRDefault="00F80DFA" w:rsidP="00F45464">
      <w:pPr>
        <w:spacing w:after="0" w:line="240" w:lineRule="auto"/>
        <w:ind w:left="284" w:hanging="284"/>
        <w:jc w:val="both"/>
        <w:rPr>
          <w:rFonts w:cs="Arial"/>
        </w:rPr>
      </w:pPr>
    </w:p>
    <w:p w:rsidR="00F80DFA" w:rsidRPr="00EC183E" w:rsidRDefault="00F80DFA" w:rsidP="00F45464">
      <w:pPr>
        <w:pStyle w:val="Prrafodelista"/>
        <w:numPr>
          <w:ilvl w:val="0"/>
          <w:numId w:val="4"/>
        </w:numPr>
        <w:ind w:left="284" w:hanging="284"/>
        <w:jc w:val="both"/>
        <w:rPr>
          <w:rFonts w:asciiTheme="minorHAnsi" w:hAnsiTheme="minorHAnsi" w:cs="Arial"/>
          <w:sz w:val="22"/>
          <w:szCs w:val="22"/>
          <w:u w:val="single"/>
        </w:rPr>
      </w:pPr>
      <w:r w:rsidRPr="00EC183E">
        <w:rPr>
          <w:rFonts w:asciiTheme="minorHAnsi" w:hAnsiTheme="minorHAnsi" w:cs="Arial"/>
          <w:sz w:val="22"/>
          <w:szCs w:val="22"/>
          <w:u w:val="single"/>
        </w:rPr>
        <w:t>Desierto el concurso.</w:t>
      </w:r>
    </w:p>
    <w:p w:rsidR="00F80DFA" w:rsidRPr="00EC183E" w:rsidRDefault="00F80DFA" w:rsidP="00F80DFA">
      <w:pPr>
        <w:spacing w:after="0" w:line="240" w:lineRule="auto"/>
        <w:jc w:val="both"/>
        <w:rPr>
          <w:rFonts w:cs="Arial"/>
        </w:rPr>
      </w:pPr>
    </w:p>
    <w:p w:rsidR="00F80DFA" w:rsidRPr="00EC183E" w:rsidRDefault="00F45464" w:rsidP="00F80DFA">
      <w:pPr>
        <w:spacing w:after="0" w:line="240" w:lineRule="auto"/>
        <w:jc w:val="both"/>
        <w:rPr>
          <w:rFonts w:cs="Arial"/>
          <w:b/>
        </w:rPr>
      </w:pPr>
      <w:r w:rsidRPr="00EC183E">
        <w:rPr>
          <w:rFonts w:cs="Arial"/>
          <w:b/>
        </w:rPr>
        <w:t>DECLARACIÓN DE CONCURSO DESIERTO:</w:t>
      </w:r>
    </w:p>
    <w:p w:rsidR="00F45464" w:rsidRPr="00EC183E" w:rsidRDefault="00F45464" w:rsidP="00F80DFA">
      <w:pPr>
        <w:spacing w:after="0" w:line="240" w:lineRule="auto"/>
        <w:jc w:val="both"/>
        <w:rPr>
          <w:rFonts w:cs="Arial"/>
          <w:b/>
        </w:rPr>
      </w:pPr>
    </w:p>
    <w:p w:rsidR="00F80DFA" w:rsidRPr="00EC183E" w:rsidRDefault="00F80DFA" w:rsidP="00F80DFA">
      <w:pPr>
        <w:spacing w:after="0" w:line="240" w:lineRule="auto"/>
        <w:jc w:val="both"/>
        <w:rPr>
          <w:rFonts w:cs="Arial"/>
        </w:rPr>
      </w:pPr>
      <w:r w:rsidRPr="00EC183E">
        <w:rPr>
          <w:rFonts w:cs="Arial"/>
        </w:rPr>
        <w:t xml:space="preserve">De conformidad con lo dispuesto por el artículo 40 del </w:t>
      </w:r>
      <w:r w:rsidRPr="00EC183E">
        <w:rPr>
          <w:rFonts w:cs="Arial"/>
          <w:b/>
        </w:rPr>
        <w:t>RLSPCAPF</w:t>
      </w:r>
      <w:r w:rsidRPr="00EC183E">
        <w:rPr>
          <w:rFonts w:cs="Arial"/>
        </w:rPr>
        <w:t>, el</w:t>
      </w:r>
      <w:r w:rsidRPr="00EC183E">
        <w:rPr>
          <w:rFonts w:cs="Arial"/>
          <w:b/>
        </w:rPr>
        <w:t xml:space="preserve"> </w:t>
      </w:r>
      <w:r w:rsidR="00667503" w:rsidRPr="00EC183E">
        <w:rPr>
          <w:rFonts w:cs="Arial"/>
          <w:b/>
        </w:rPr>
        <w:t>CTS</w:t>
      </w:r>
      <w:r w:rsidRPr="00EC183E">
        <w:rPr>
          <w:rFonts w:cs="Arial"/>
        </w:rPr>
        <w:t xml:space="preserve"> podrá, considerando las circunstancias del caso, declarar desierto un concurso:</w:t>
      </w:r>
    </w:p>
    <w:p w:rsidR="00F80DFA" w:rsidRPr="00EC183E" w:rsidRDefault="00F80DFA" w:rsidP="00F45464">
      <w:pPr>
        <w:spacing w:after="0" w:line="240" w:lineRule="auto"/>
        <w:ind w:left="284" w:hanging="284"/>
        <w:jc w:val="both"/>
        <w:rPr>
          <w:rFonts w:cs="Arial"/>
        </w:rPr>
      </w:pPr>
    </w:p>
    <w:p w:rsidR="00F80DFA" w:rsidRPr="00EC183E" w:rsidRDefault="00F80DFA" w:rsidP="00F45464">
      <w:pPr>
        <w:pStyle w:val="Prrafodelista"/>
        <w:numPr>
          <w:ilvl w:val="0"/>
          <w:numId w:val="5"/>
        </w:numPr>
        <w:ind w:left="284" w:hanging="284"/>
        <w:jc w:val="both"/>
        <w:rPr>
          <w:rFonts w:asciiTheme="minorHAnsi" w:hAnsiTheme="minorHAnsi" w:cs="Arial"/>
          <w:sz w:val="22"/>
          <w:szCs w:val="22"/>
        </w:rPr>
      </w:pPr>
      <w:r w:rsidRPr="00EC183E">
        <w:rPr>
          <w:rFonts w:asciiTheme="minorHAnsi" w:hAnsiTheme="minorHAnsi" w:cs="Arial"/>
          <w:sz w:val="22"/>
          <w:szCs w:val="22"/>
        </w:rPr>
        <w:t xml:space="preserve">Porque ningún </w:t>
      </w:r>
      <w:r w:rsidR="00C730E0" w:rsidRPr="00EC183E">
        <w:rPr>
          <w:rFonts w:asciiTheme="minorHAnsi" w:hAnsiTheme="minorHAnsi" w:cs="Arial"/>
          <w:sz w:val="22"/>
          <w:szCs w:val="22"/>
        </w:rPr>
        <w:t>aspirante</w:t>
      </w:r>
      <w:r w:rsidRPr="00EC183E">
        <w:rPr>
          <w:rFonts w:asciiTheme="minorHAnsi" w:hAnsiTheme="minorHAnsi" w:cs="Arial"/>
          <w:sz w:val="22"/>
          <w:szCs w:val="22"/>
        </w:rPr>
        <w:t xml:space="preserve"> se presente al concurso</w:t>
      </w:r>
    </w:p>
    <w:p w:rsidR="00F80DFA" w:rsidRPr="00EC183E" w:rsidRDefault="00F80DFA" w:rsidP="00F45464">
      <w:pPr>
        <w:pStyle w:val="Prrafodelista"/>
        <w:numPr>
          <w:ilvl w:val="0"/>
          <w:numId w:val="5"/>
        </w:numPr>
        <w:ind w:left="284" w:hanging="284"/>
        <w:jc w:val="both"/>
        <w:rPr>
          <w:rFonts w:asciiTheme="minorHAnsi" w:hAnsiTheme="minorHAnsi" w:cs="Arial"/>
          <w:sz w:val="22"/>
          <w:szCs w:val="22"/>
        </w:rPr>
      </w:pPr>
      <w:r w:rsidRPr="00EC183E">
        <w:rPr>
          <w:rFonts w:asciiTheme="minorHAnsi" w:hAnsiTheme="minorHAnsi" w:cs="Arial"/>
          <w:sz w:val="22"/>
          <w:szCs w:val="22"/>
        </w:rPr>
        <w:t xml:space="preserve">Porque ninguno de los </w:t>
      </w:r>
      <w:r w:rsidR="00C730E0" w:rsidRPr="00EC183E">
        <w:rPr>
          <w:rFonts w:asciiTheme="minorHAnsi" w:hAnsiTheme="minorHAnsi" w:cs="Arial"/>
          <w:sz w:val="22"/>
          <w:szCs w:val="22"/>
        </w:rPr>
        <w:t>aspirantes</w:t>
      </w:r>
      <w:r w:rsidRPr="00EC183E">
        <w:rPr>
          <w:rFonts w:asciiTheme="minorHAnsi" w:hAnsiTheme="minorHAnsi" w:cs="Arial"/>
          <w:sz w:val="22"/>
          <w:szCs w:val="22"/>
        </w:rPr>
        <w:t xml:space="preserve"> obtenga el puntaje mínimo de calificación para ser considerado finalista, o</w:t>
      </w:r>
    </w:p>
    <w:p w:rsidR="00F80DFA" w:rsidRPr="00EC183E" w:rsidRDefault="00F80DFA" w:rsidP="00F45464">
      <w:pPr>
        <w:pStyle w:val="Prrafodelista"/>
        <w:numPr>
          <w:ilvl w:val="0"/>
          <w:numId w:val="5"/>
        </w:numPr>
        <w:ind w:left="284" w:hanging="284"/>
        <w:jc w:val="both"/>
        <w:rPr>
          <w:rFonts w:asciiTheme="minorHAnsi" w:hAnsiTheme="minorHAnsi" w:cs="Arial"/>
          <w:sz w:val="22"/>
          <w:szCs w:val="22"/>
        </w:rPr>
      </w:pPr>
      <w:r w:rsidRPr="00EC183E">
        <w:rPr>
          <w:rFonts w:asciiTheme="minorHAnsi" w:hAnsiTheme="minorHAnsi" w:cs="Arial"/>
          <w:sz w:val="22"/>
          <w:szCs w:val="22"/>
        </w:rPr>
        <w:t>Porque solo un finalista pase a la etapa de determinación y en ésta sea vetado o bien, no obtenga la mayoría de lo</w:t>
      </w:r>
      <w:r w:rsidR="00667503" w:rsidRPr="00EC183E">
        <w:rPr>
          <w:rFonts w:asciiTheme="minorHAnsi" w:hAnsiTheme="minorHAnsi" w:cs="Arial"/>
          <w:sz w:val="22"/>
          <w:szCs w:val="22"/>
        </w:rPr>
        <w:t xml:space="preserve">s votos de los integrantes del </w:t>
      </w:r>
      <w:r w:rsidR="00667503" w:rsidRPr="00EC183E">
        <w:rPr>
          <w:rFonts w:asciiTheme="minorHAnsi" w:hAnsiTheme="minorHAnsi" w:cs="Arial"/>
          <w:b/>
          <w:sz w:val="22"/>
          <w:szCs w:val="22"/>
        </w:rPr>
        <w:t>CTS.</w:t>
      </w:r>
    </w:p>
    <w:p w:rsidR="00F80DFA" w:rsidRPr="00EC183E" w:rsidRDefault="00F80DFA" w:rsidP="00F80DFA">
      <w:pPr>
        <w:spacing w:after="0" w:line="240" w:lineRule="auto"/>
        <w:ind w:hanging="283"/>
        <w:jc w:val="both"/>
        <w:rPr>
          <w:rFonts w:cs="Arial"/>
        </w:rPr>
      </w:pPr>
    </w:p>
    <w:p w:rsidR="00F80DFA" w:rsidRPr="00EC183E" w:rsidRDefault="00F80DFA" w:rsidP="00F80DFA">
      <w:pPr>
        <w:spacing w:after="0" w:line="240" w:lineRule="auto"/>
        <w:jc w:val="both"/>
        <w:rPr>
          <w:rFonts w:cs="Arial"/>
        </w:rPr>
      </w:pPr>
      <w:r w:rsidRPr="00EC183E">
        <w:rPr>
          <w:rFonts w:cs="Arial"/>
        </w:rPr>
        <w:t xml:space="preserve">Los </w:t>
      </w:r>
      <w:r w:rsidR="00C730E0" w:rsidRPr="00EC183E">
        <w:rPr>
          <w:rFonts w:cs="Arial"/>
        </w:rPr>
        <w:t>aspirantes</w:t>
      </w:r>
      <w:r w:rsidRPr="00EC183E">
        <w:rPr>
          <w:rFonts w:cs="Arial"/>
        </w:rPr>
        <w:t xml:space="preserve"> que aprueben la entrevista por el </w:t>
      </w:r>
      <w:r w:rsidR="000B1DEE" w:rsidRPr="00EC183E">
        <w:rPr>
          <w:rFonts w:cs="Arial"/>
          <w:b/>
        </w:rPr>
        <w:t>CTS</w:t>
      </w:r>
      <w:r w:rsidR="000B1DEE" w:rsidRPr="00EC183E">
        <w:rPr>
          <w:rFonts w:cs="Arial"/>
        </w:rPr>
        <w:t xml:space="preserve"> </w:t>
      </w:r>
      <w:r w:rsidRPr="00EC183E">
        <w:rPr>
          <w:rFonts w:cs="Arial"/>
        </w:rPr>
        <w:t xml:space="preserve">y no resulten ganadores en el concurso, serán considerados finalistas y quedarán integrados a la reserva de aspirantes del puesto de que </w:t>
      </w:r>
      <w:r w:rsidR="003E71AB" w:rsidRPr="00EC183E">
        <w:rPr>
          <w:rFonts w:cs="Arial"/>
        </w:rPr>
        <w:t>se trate en la base de datos de</w:t>
      </w:r>
      <w:r w:rsidRPr="00EC183E">
        <w:rPr>
          <w:rFonts w:cs="Arial"/>
        </w:rPr>
        <w:t xml:space="preserve"> </w:t>
      </w:r>
      <w:r w:rsidR="003E71AB" w:rsidRPr="00EC183E">
        <w:rPr>
          <w:rFonts w:cs="Arial"/>
        </w:rPr>
        <w:t>la Secretaría de Cultura</w:t>
      </w:r>
      <w:r w:rsidRPr="00EC183E">
        <w:rPr>
          <w:rFonts w:cs="Arial"/>
        </w:rPr>
        <w:t xml:space="preserve"> durante un año contado a partir de la publicación de los resultados finales del concurso de que se trate. Por este hecho, quedan en posibilidad de ser convocados en ese periodo y de acuerdo a la clasificación de puestos y ramas de cargo, según aplique.</w:t>
      </w:r>
    </w:p>
    <w:p w:rsidR="00F80DFA" w:rsidRPr="00EC183E" w:rsidRDefault="00F80DFA" w:rsidP="00F80DFA">
      <w:pPr>
        <w:spacing w:after="0" w:line="240" w:lineRule="auto"/>
        <w:jc w:val="both"/>
        <w:rPr>
          <w:rFonts w:cs="Arial"/>
        </w:rPr>
      </w:pPr>
    </w:p>
    <w:p w:rsidR="00F80DFA" w:rsidRPr="00EC183E" w:rsidRDefault="00F80DFA" w:rsidP="00F80DFA">
      <w:pPr>
        <w:spacing w:after="0" w:line="240" w:lineRule="auto"/>
        <w:jc w:val="both"/>
        <w:rPr>
          <w:rFonts w:cs="Arial"/>
          <w:u w:val="single"/>
        </w:rPr>
      </w:pPr>
      <w:r w:rsidRPr="00EC183E">
        <w:rPr>
          <w:rFonts w:cs="Arial"/>
        </w:rPr>
        <w:t xml:space="preserve">En caso de declararse desierto el concurso, </w:t>
      </w:r>
      <w:r w:rsidRPr="00EC183E">
        <w:rPr>
          <w:rFonts w:cs="Arial"/>
          <w:u w:val="single"/>
        </w:rPr>
        <w:t>se procederá a emitir una nueva convocatoria.</w:t>
      </w:r>
    </w:p>
    <w:p w:rsidR="00F80DFA" w:rsidRPr="00EC183E" w:rsidRDefault="00F80DFA" w:rsidP="00F80DFA">
      <w:pPr>
        <w:pBdr>
          <w:bottom w:val="single" w:sz="12" w:space="1" w:color="auto"/>
        </w:pBdr>
        <w:spacing w:after="0" w:line="240" w:lineRule="auto"/>
        <w:jc w:val="both"/>
        <w:rPr>
          <w:rFonts w:cs="Arial"/>
        </w:rPr>
      </w:pPr>
    </w:p>
    <w:p w:rsidR="00F80DFA" w:rsidRPr="00EC183E" w:rsidRDefault="00F80DFA" w:rsidP="00F80DFA">
      <w:pPr>
        <w:spacing w:after="0" w:line="240" w:lineRule="auto"/>
        <w:jc w:val="both"/>
        <w:rPr>
          <w:rFonts w:cs="Arial"/>
          <w:b/>
        </w:rPr>
      </w:pPr>
    </w:p>
    <w:p w:rsidR="00F80DFA" w:rsidRPr="00EC183E" w:rsidRDefault="00F80DFA" w:rsidP="00F80DFA">
      <w:pPr>
        <w:spacing w:after="0" w:line="240" w:lineRule="auto"/>
        <w:jc w:val="both"/>
        <w:rPr>
          <w:rFonts w:cs="Arial"/>
          <w:b/>
        </w:rPr>
      </w:pPr>
      <w:r w:rsidRPr="00EC183E">
        <w:rPr>
          <w:rFonts w:cs="Arial"/>
          <w:b/>
        </w:rPr>
        <w:t>Publicación de resultados</w:t>
      </w:r>
    </w:p>
    <w:p w:rsidR="00F80DFA" w:rsidRPr="00EC183E" w:rsidRDefault="00F80DFA" w:rsidP="00F80DFA">
      <w:pPr>
        <w:spacing w:after="0" w:line="240" w:lineRule="auto"/>
        <w:jc w:val="both"/>
        <w:rPr>
          <w:rFonts w:cs="Arial"/>
        </w:rPr>
      </w:pPr>
      <w:r w:rsidRPr="00EC183E">
        <w:rPr>
          <w:rFonts w:cs="Arial"/>
        </w:rPr>
        <w:t xml:space="preserve">Los resultados a lo largo del concurso serán publicados en el </w:t>
      </w:r>
      <w:r w:rsidRPr="00EC183E">
        <w:rPr>
          <w:rStyle w:val="Hipervnculo"/>
          <w:rFonts w:eastAsia="Times New Roman" w:cs="Arial"/>
          <w:u w:val="none"/>
          <w:lang w:eastAsia="es-MX"/>
        </w:rPr>
        <w:t>www.trabajaen.gob.mx</w:t>
      </w:r>
      <w:r w:rsidRPr="00EC183E">
        <w:rPr>
          <w:rFonts w:cs="Arial"/>
        </w:rPr>
        <w:t xml:space="preserve"> identificándose con el número de folio asignado para cada </w:t>
      </w:r>
      <w:r w:rsidR="00C730E0" w:rsidRPr="00EC183E">
        <w:rPr>
          <w:rFonts w:cs="Arial"/>
        </w:rPr>
        <w:t>aspirante</w:t>
      </w:r>
      <w:r w:rsidRPr="00EC183E">
        <w:rPr>
          <w:rFonts w:cs="Arial"/>
        </w:rPr>
        <w:t>.</w:t>
      </w:r>
    </w:p>
    <w:p w:rsidR="00F80DFA" w:rsidRPr="00EC183E" w:rsidRDefault="00F80DFA" w:rsidP="00F80DFA">
      <w:pPr>
        <w:spacing w:after="0" w:line="240" w:lineRule="auto"/>
        <w:jc w:val="both"/>
        <w:rPr>
          <w:rFonts w:cs="Arial"/>
          <w:b/>
        </w:rPr>
      </w:pPr>
    </w:p>
    <w:p w:rsidR="00F80DFA" w:rsidRPr="00EC183E" w:rsidRDefault="00F80DFA" w:rsidP="00F80DFA">
      <w:pPr>
        <w:spacing w:after="0" w:line="240" w:lineRule="auto"/>
        <w:jc w:val="both"/>
        <w:rPr>
          <w:rFonts w:cs="Arial"/>
          <w:b/>
          <w:u w:val="single"/>
        </w:rPr>
      </w:pPr>
      <w:r w:rsidRPr="00EC183E">
        <w:rPr>
          <w:rFonts w:cs="Arial"/>
          <w:b/>
        </w:rPr>
        <w:t>Calendario del concurso</w:t>
      </w:r>
    </w:p>
    <w:p w:rsidR="00F80DFA" w:rsidRPr="00EC183E" w:rsidRDefault="00F80DFA" w:rsidP="00F80DFA">
      <w:pPr>
        <w:spacing w:after="0" w:line="240" w:lineRule="auto"/>
        <w:jc w:val="both"/>
        <w:rPr>
          <w:rFonts w:cs="Arial"/>
        </w:rPr>
      </w:pPr>
      <w:r w:rsidRPr="00EC183E">
        <w:rPr>
          <w:rFonts w:cs="Arial"/>
        </w:rPr>
        <w:t>El concurso comprende las etapas que se cumplirán de acuerdo a las fechas establecidas a continuación:</w:t>
      </w:r>
    </w:p>
    <w:p w:rsidR="000775C8" w:rsidRPr="00EC183E" w:rsidRDefault="000775C8" w:rsidP="00F80DFA">
      <w:pPr>
        <w:spacing w:after="0" w:line="240" w:lineRule="auto"/>
        <w:jc w:val="both"/>
        <w:rPr>
          <w:rFonts w:cs="Arial"/>
        </w:rPr>
      </w:pP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5115"/>
        <w:gridCol w:w="3707"/>
      </w:tblGrid>
      <w:tr w:rsidR="00F80DFA" w:rsidRPr="00EC183E" w:rsidTr="00CB36F4">
        <w:trPr>
          <w:trHeight w:val="15"/>
        </w:trPr>
        <w:tc>
          <w:tcPr>
            <w:tcW w:w="289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hideMark/>
          </w:tcPr>
          <w:p w:rsidR="00F80DFA" w:rsidRPr="00EC183E" w:rsidRDefault="00F80DFA" w:rsidP="00CB36F4">
            <w:pPr>
              <w:spacing w:after="0" w:line="240" w:lineRule="auto"/>
              <w:jc w:val="center"/>
              <w:rPr>
                <w:rFonts w:eastAsia="Times New Roman" w:cs="Arial"/>
                <w:lang w:eastAsia="es-MX"/>
              </w:rPr>
            </w:pPr>
            <w:r w:rsidRPr="00EC183E">
              <w:rPr>
                <w:rFonts w:eastAsia="Times New Roman" w:cs="Arial"/>
                <w:b/>
                <w:bCs/>
                <w:lang w:eastAsia="es-MX"/>
              </w:rPr>
              <w:t>Etapa</w:t>
            </w:r>
          </w:p>
        </w:tc>
        <w:tc>
          <w:tcPr>
            <w:tcW w:w="2101"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hideMark/>
          </w:tcPr>
          <w:p w:rsidR="00F80DFA" w:rsidRPr="00EC183E" w:rsidRDefault="00F80DFA" w:rsidP="00CB36F4">
            <w:pPr>
              <w:spacing w:after="0" w:line="240" w:lineRule="auto"/>
              <w:jc w:val="center"/>
              <w:rPr>
                <w:rFonts w:eastAsia="Times New Roman" w:cs="Arial"/>
                <w:lang w:eastAsia="es-MX"/>
              </w:rPr>
            </w:pPr>
            <w:r w:rsidRPr="00EC183E">
              <w:rPr>
                <w:rFonts w:eastAsia="Times New Roman" w:cs="Arial"/>
                <w:b/>
                <w:bCs/>
                <w:lang w:eastAsia="es-MX"/>
              </w:rPr>
              <w:t>Fecha o plazo</w:t>
            </w:r>
          </w:p>
        </w:tc>
      </w:tr>
      <w:tr w:rsidR="00393416" w:rsidRPr="00EC183E" w:rsidTr="00215B8B">
        <w:trPr>
          <w:trHeight w:val="340"/>
        </w:trPr>
        <w:tc>
          <w:tcPr>
            <w:tcW w:w="2899" w:type="pct"/>
            <w:tcBorders>
              <w:top w:val="single" w:sz="6" w:space="0" w:color="000000"/>
              <w:left w:val="single" w:sz="6" w:space="0" w:color="000000"/>
              <w:bottom w:val="single" w:sz="6" w:space="0" w:color="000000"/>
              <w:right w:val="single" w:sz="6" w:space="0" w:color="000000"/>
            </w:tcBorders>
            <w:vAlign w:val="center"/>
            <w:hideMark/>
          </w:tcPr>
          <w:p w:rsidR="00393416" w:rsidRPr="00EC183E" w:rsidRDefault="00393416" w:rsidP="00393416">
            <w:pPr>
              <w:spacing w:after="0" w:line="240" w:lineRule="auto"/>
              <w:rPr>
                <w:rFonts w:eastAsia="Times New Roman" w:cs="Arial"/>
                <w:lang w:eastAsia="es-MX"/>
              </w:rPr>
            </w:pPr>
            <w:r w:rsidRPr="00EC183E">
              <w:rPr>
                <w:rFonts w:eastAsia="Times New Roman" w:cs="Arial"/>
                <w:lang w:eastAsia="es-MX"/>
              </w:rPr>
              <w:t>Publicación de Convocatoria</w:t>
            </w:r>
          </w:p>
        </w:tc>
        <w:tc>
          <w:tcPr>
            <w:tcW w:w="2101" w:type="pct"/>
            <w:tcBorders>
              <w:top w:val="single" w:sz="6" w:space="0" w:color="000000"/>
              <w:left w:val="single" w:sz="6" w:space="0" w:color="000000"/>
              <w:bottom w:val="single" w:sz="6" w:space="0" w:color="000000"/>
              <w:right w:val="single" w:sz="6" w:space="0" w:color="000000"/>
            </w:tcBorders>
            <w:vAlign w:val="center"/>
            <w:hideMark/>
          </w:tcPr>
          <w:p w:rsidR="00393416" w:rsidRPr="00340105" w:rsidRDefault="00892114" w:rsidP="004A3634">
            <w:pPr>
              <w:tabs>
                <w:tab w:val="left" w:pos="1140"/>
                <w:tab w:val="center" w:pos="2047"/>
              </w:tabs>
              <w:spacing w:after="0" w:line="240" w:lineRule="auto"/>
              <w:jc w:val="center"/>
              <w:rPr>
                <w:rFonts w:ascii="Arial" w:hAnsi="Arial" w:cs="Arial"/>
                <w:sz w:val="18"/>
                <w:szCs w:val="18"/>
              </w:rPr>
            </w:pPr>
            <w:r>
              <w:rPr>
                <w:rFonts w:ascii="Arial" w:hAnsi="Arial" w:cs="Arial"/>
                <w:sz w:val="18"/>
                <w:szCs w:val="18"/>
              </w:rPr>
              <w:t>24 de agosto de 2016</w:t>
            </w:r>
          </w:p>
        </w:tc>
      </w:tr>
      <w:tr w:rsidR="00393416" w:rsidRPr="00EC183E" w:rsidTr="0003503C">
        <w:trPr>
          <w:trHeight w:val="475"/>
        </w:trPr>
        <w:tc>
          <w:tcPr>
            <w:tcW w:w="2899" w:type="pct"/>
            <w:tcBorders>
              <w:top w:val="single" w:sz="6" w:space="0" w:color="000000"/>
              <w:left w:val="single" w:sz="6" w:space="0" w:color="000000"/>
              <w:bottom w:val="single" w:sz="6" w:space="0" w:color="000000"/>
              <w:right w:val="single" w:sz="6" w:space="0" w:color="000000"/>
            </w:tcBorders>
            <w:vAlign w:val="center"/>
          </w:tcPr>
          <w:p w:rsidR="00393416" w:rsidRPr="00EC183E" w:rsidRDefault="00393416" w:rsidP="00393416">
            <w:pPr>
              <w:spacing w:after="0" w:line="240" w:lineRule="auto"/>
              <w:ind w:right="161"/>
              <w:rPr>
                <w:rFonts w:eastAsia="Times New Roman" w:cs="Arial"/>
                <w:lang w:eastAsia="es-MX"/>
              </w:rPr>
            </w:pPr>
            <w:r w:rsidRPr="00EC183E">
              <w:rPr>
                <w:rFonts w:eastAsia="Times New Roman" w:cs="Arial"/>
                <w:lang w:eastAsia="es-MX"/>
              </w:rPr>
              <w:t xml:space="preserve">Registro de aspirantes y revisión curricular (en la herramienta </w:t>
            </w:r>
            <w:r w:rsidRPr="00EC183E">
              <w:rPr>
                <w:rStyle w:val="Hipervnculo"/>
                <w:rFonts w:cs="Arial"/>
                <w:u w:val="none"/>
              </w:rPr>
              <w:t>www.trabajaen.gob.mx</w:t>
            </w:r>
            <w:r w:rsidRPr="00EC183E">
              <w:rPr>
                <w:rFonts w:eastAsia="Times New Roman" w:cs="Arial"/>
                <w:lang w:eastAsia="es-MX"/>
              </w:rPr>
              <w:t>)</w:t>
            </w:r>
          </w:p>
        </w:tc>
        <w:tc>
          <w:tcPr>
            <w:tcW w:w="2101" w:type="pct"/>
            <w:tcBorders>
              <w:top w:val="single" w:sz="6" w:space="0" w:color="000000"/>
              <w:left w:val="single" w:sz="6" w:space="0" w:color="000000"/>
              <w:bottom w:val="single" w:sz="6" w:space="0" w:color="000000"/>
              <w:right w:val="single" w:sz="6" w:space="0" w:color="000000"/>
            </w:tcBorders>
            <w:vAlign w:val="center"/>
          </w:tcPr>
          <w:p w:rsidR="00393416" w:rsidRPr="009636CE" w:rsidRDefault="00892114" w:rsidP="00892114">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Del 24 de agosto al 06 de septiembre de 2016</w:t>
            </w:r>
          </w:p>
        </w:tc>
      </w:tr>
      <w:tr w:rsidR="00393416" w:rsidRPr="00EC183E" w:rsidTr="00215B8B">
        <w:trPr>
          <w:trHeight w:val="340"/>
        </w:trPr>
        <w:tc>
          <w:tcPr>
            <w:tcW w:w="2899" w:type="pct"/>
            <w:tcBorders>
              <w:top w:val="single" w:sz="6" w:space="0" w:color="000000"/>
              <w:left w:val="single" w:sz="6" w:space="0" w:color="000000"/>
              <w:bottom w:val="single" w:sz="6" w:space="0" w:color="000000"/>
              <w:right w:val="single" w:sz="6" w:space="0" w:color="000000"/>
            </w:tcBorders>
            <w:shd w:val="clear" w:color="auto" w:fill="auto"/>
            <w:vAlign w:val="center"/>
          </w:tcPr>
          <w:p w:rsidR="00393416" w:rsidRPr="00EC183E" w:rsidRDefault="00393416" w:rsidP="00393416">
            <w:pPr>
              <w:spacing w:after="0" w:line="240" w:lineRule="auto"/>
              <w:rPr>
                <w:rFonts w:eastAsia="Times New Roman" w:cs="Arial"/>
                <w:lang w:eastAsia="es-MX"/>
              </w:rPr>
            </w:pPr>
            <w:r w:rsidRPr="00EC183E">
              <w:rPr>
                <w:rFonts w:cs="Arial"/>
              </w:rPr>
              <w:t>Recepción de solicitudes para Revalidación de Calificaciones</w:t>
            </w:r>
          </w:p>
        </w:tc>
        <w:tc>
          <w:tcPr>
            <w:tcW w:w="2101" w:type="pct"/>
            <w:tcBorders>
              <w:top w:val="single" w:sz="6" w:space="0" w:color="000000"/>
              <w:left w:val="single" w:sz="6" w:space="0" w:color="000000"/>
              <w:bottom w:val="single" w:sz="6" w:space="0" w:color="000000"/>
              <w:right w:val="single" w:sz="6" w:space="0" w:color="000000"/>
            </w:tcBorders>
            <w:shd w:val="clear" w:color="auto" w:fill="auto"/>
            <w:vAlign w:val="center"/>
          </w:tcPr>
          <w:p w:rsidR="00393416" w:rsidRPr="009636CE" w:rsidRDefault="00892114" w:rsidP="004A3634">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Del 07 al 09 de septiembre de 2016</w:t>
            </w:r>
          </w:p>
        </w:tc>
      </w:tr>
      <w:tr w:rsidR="00393416" w:rsidRPr="00EC183E" w:rsidTr="00D42F24">
        <w:trPr>
          <w:trHeight w:val="210"/>
        </w:trPr>
        <w:tc>
          <w:tcPr>
            <w:tcW w:w="2899" w:type="pct"/>
            <w:tcBorders>
              <w:top w:val="single" w:sz="6" w:space="0" w:color="000000"/>
              <w:left w:val="single" w:sz="6" w:space="0" w:color="000000"/>
              <w:bottom w:val="single" w:sz="6" w:space="0" w:color="000000"/>
              <w:right w:val="single" w:sz="6" w:space="0" w:color="000000"/>
            </w:tcBorders>
            <w:vAlign w:val="center"/>
            <w:hideMark/>
          </w:tcPr>
          <w:p w:rsidR="00393416" w:rsidRPr="00EC183E" w:rsidRDefault="00393416" w:rsidP="00393416">
            <w:pPr>
              <w:spacing w:after="0" w:line="240" w:lineRule="auto"/>
              <w:rPr>
                <w:rFonts w:eastAsia="Times New Roman" w:cs="Arial"/>
                <w:lang w:eastAsia="es-MX"/>
              </w:rPr>
            </w:pPr>
            <w:r w:rsidRPr="00EC183E">
              <w:rPr>
                <w:rFonts w:eastAsia="Times New Roman" w:cs="Arial"/>
                <w:lang w:eastAsia="es-MX"/>
              </w:rPr>
              <w:t>Evaluación de conocimientos</w:t>
            </w:r>
          </w:p>
        </w:tc>
        <w:tc>
          <w:tcPr>
            <w:tcW w:w="2101" w:type="pct"/>
            <w:vMerge w:val="restart"/>
            <w:tcBorders>
              <w:top w:val="single" w:sz="6" w:space="0" w:color="000000"/>
              <w:left w:val="single" w:sz="6" w:space="0" w:color="000000"/>
              <w:bottom w:val="single" w:sz="6" w:space="0" w:color="000000"/>
              <w:right w:val="single" w:sz="6" w:space="0" w:color="000000"/>
            </w:tcBorders>
            <w:vAlign w:val="center"/>
            <w:hideMark/>
          </w:tcPr>
          <w:p w:rsidR="00393416" w:rsidRPr="009636CE" w:rsidRDefault="00892114" w:rsidP="00393416">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A partir del 10 de septiembre al 21 de noviembre de 2016</w:t>
            </w:r>
          </w:p>
        </w:tc>
      </w:tr>
      <w:tr w:rsidR="00F80DFA" w:rsidRPr="00EC183E" w:rsidTr="00CB36F4">
        <w:trPr>
          <w:trHeight w:val="15"/>
        </w:trPr>
        <w:tc>
          <w:tcPr>
            <w:tcW w:w="2899" w:type="pct"/>
            <w:tcBorders>
              <w:top w:val="single" w:sz="6" w:space="0" w:color="000000"/>
              <w:left w:val="single" w:sz="6" w:space="0" w:color="000000"/>
              <w:bottom w:val="single" w:sz="6" w:space="0" w:color="000000"/>
              <w:right w:val="single" w:sz="6" w:space="0" w:color="000000"/>
            </w:tcBorders>
            <w:hideMark/>
          </w:tcPr>
          <w:p w:rsidR="00F80DFA" w:rsidRPr="00EC183E" w:rsidRDefault="00F80DFA" w:rsidP="00CB36F4">
            <w:pPr>
              <w:spacing w:after="0" w:line="240" w:lineRule="auto"/>
              <w:jc w:val="both"/>
              <w:rPr>
                <w:rFonts w:eastAsia="Times New Roman" w:cs="Arial"/>
                <w:lang w:eastAsia="es-MX"/>
              </w:rPr>
            </w:pPr>
            <w:r w:rsidRPr="00EC183E">
              <w:rPr>
                <w:rFonts w:eastAsia="Times New Roman" w:cs="Arial"/>
                <w:lang w:eastAsia="es-MX"/>
              </w:rPr>
              <w:t xml:space="preserve">Evaluación de Habilidades </w:t>
            </w:r>
          </w:p>
        </w:tc>
        <w:tc>
          <w:tcPr>
            <w:tcW w:w="2101" w:type="pct"/>
            <w:vMerge/>
            <w:tcBorders>
              <w:top w:val="single" w:sz="6" w:space="0" w:color="000000"/>
              <w:left w:val="single" w:sz="6" w:space="0" w:color="000000"/>
              <w:bottom w:val="single" w:sz="6" w:space="0" w:color="000000"/>
              <w:right w:val="single" w:sz="6" w:space="0" w:color="000000"/>
            </w:tcBorders>
            <w:vAlign w:val="center"/>
            <w:hideMark/>
          </w:tcPr>
          <w:p w:rsidR="00F80DFA" w:rsidRPr="00EC183E" w:rsidRDefault="00F80DFA" w:rsidP="00CB36F4">
            <w:pPr>
              <w:spacing w:after="0" w:line="240" w:lineRule="auto"/>
              <w:jc w:val="both"/>
              <w:rPr>
                <w:rFonts w:eastAsia="Times New Roman" w:cs="Arial"/>
                <w:lang w:eastAsia="es-MX"/>
              </w:rPr>
            </w:pPr>
          </w:p>
        </w:tc>
      </w:tr>
      <w:tr w:rsidR="00F80DFA" w:rsidRPr="00EC183E" w:rsidTr="00CB36F4">
        <w:trPr>
          <w:trHeight w:val="15"/>
        </w:trPr>
        <w:tc>
          <w:tcPr>
            <w:tcW w:w="2899" w:type="pct"/>
            <w:tcBorders>
              <w:top w:val="single" w:sz="6" w:space="0" w:color="000000"/>
              <w:left w:val="single" w:sz="6" w:space="0" w:color="000000"/>
              <w:bottom w:val="single" w:sz="6" w:space="0" w:color="000000"/>
              <w:right w:val="single" w:sz="6" w:space="0" w:color="000000"/>
            </w:tcBorders>
            <w:hideMark/>
          </w:tcPr>
          <w:p w:rsidR="00F80DFA" w:rsidRPr="00EC183E" w:rsidRDefault="00F80DFA" w:rsidP="00CB36F4">
            <w:pPr>
              <w:spacing w:after="0" w:line="240" w:lineRule="auto"/>
              <w:jc w:val="both"/>
              <w:rPr>
                <w:rFonts w:eastAsia="Times New Roman" w:cs="Arial"/>
                <w:lang w:eastAsia="es-MX"/>
              </w:rPr>
            </w:pPr>
            <w:r w:rsidRPr="00EC183E">
              <w:rPr>
                <w:rFonts w:eastAsia="Times New Roman" w:cs="Arial"/>
                <w:lang w:eastAsia="es-MX"/>
              </w:rPr>
              <w:t>Revisión y Evaluación Documental</w:t>
            </w:r>
          </w:p>
        </w:tc>
        <w:tc>
          <w:tcPr>
            <w:tcW w:w="2101" w:type="pct"/>
            <w:vMerge/>
            <w:tcBorders>
              <w:top w:val="single" w:sz="6" w:space="0" w:color="000000"/>
              <w:left w:val="single" w:sz="6" w:space="0" w:color="000000"/>
              <w:bottom w:val="single" w:sz="6" w:space="0" w:color="000000"/>
              <w:right w:val="single" w:sz="6" w:space="0" w:color="000000"/>
            </w:tcBorders>
            <w:vAlign w:val="center"/>
            <w:hideMark/>
          </w:tcPr>
          <w:p w:rsidR="00F80DFA" w:rsidRPr="00EC183E" w:rsidRDefault="00F80DFA" w:rsidP="00CB36F4">
            <w:pPr>
              <w:spacing w:after="0" w:line="240" w:lineRule="auto"/>
              <w:jc w:val="both"/>
              <w:rPr>
                <w:rFonts w:eastAsia="Times New Roman" w:cs="Arial"/>
                <w:lang w:eastAsia="es-MX"/>
              </w:rPr>
            </w:pPr>
          </w:p>
        </w:tc>
      </w:tr>
      <w:tr w:rsidR="00F80DFA" w:rsidRPr="00EC183E" w:rsidTr="00CB36F4">
        <w:trPr>
          <w:trHeight w:val="15"/>
        </w:trPr>
        <w:tc>
          <w:tcPr>
            <w:tcW w:w="2899" w:type="pct"/>
            <w:tcBorders>
              <w:top w:val="single" w:sz="6" w:space="0" w:color="000000"/>
              <w:left w:val="single" w:sz="6" w:space="0" w:color="000000"/>
              <w:bottom w:val="single" w:sz="6" w:space="0" w:color="000000"/>
              <w:right w:val="single" w:sz="6" w:space="0" w:color="000000"/>
            </w:tcBorders>
            <w:hideMark/>
          </w:tcPr>
          <w:p w:rsidR="00F80DFA" w:rsidRPr="00EC183E" w:rsidRDefault="00F80DFA" w:rsidP="00CB36F4">
            <w:pPr>
              <w:spacing w:after="0" w:line="240" w:lineRule="auto"/>
              <w:jc w:val="both"/>
              <w:rPr>
                <w:rFonts w:eastAsia="Times New Roman" w:cs="Arial"/>
                <w:lang w:eastAsia="es-MX"/>
              </w:rPr>
            </w:pPr>
            <w:r w:rsidRPr="00EC183E">
              <w:rPr>
                <w:rFonts w:eastAsia="Times New Roman" w:cs="Arial"/>
                <w:lang w:eastAsia="es-MX"/>
              </w:rPr>
              <w:t>Evaluación de la Experiencia y Valoración del Mérito</w:t>
            </w:r>
          </w:p>
        </w:tc>
        <w:tc>
          <w:tcPr>
            <w:tcW w:w="2101" w:type="pct"/>
            <w:vMerge/>
            <w:tcBorders>
              <w:top w:val="single" w:sz="6" w:space="0" w:color="000000"/>
              <w:left w:val="single" w:sz="6" w:space="0" w:color="000000"/>
              <w:bottom w:val="single" w:sz="6" w:space="0" w:color="000000"/>
              <w:right w:val="single" w:sz="6" w:space="0" w:color="000000"/>
            </w:tcBorders>
            <w:vAlign w:val="center"/>
            <w:hideMark/>
          </w:tcPr>
          <w:p w:rsidR="00F80DFA" w:rsidRPr="00EC183E" w:rsidRDefault="00F80DFA" w:rsidP="00CB36F4">
            <w:pPr>
              <w:spacing w:after="0" w:line="240" w:lineRule="auto"/>
              <w:jc w:val="both"/>
              <w:rPr>
                <w:rFonts w:eastAsia="Times New Roman" w:cs="Arial"/>
                <w:lang w:eastAsia="es-MX"/>
              </w:rPr>
            </w:pPr>
          </w:p>
        </w:tc>
      </w:tr>
      <w:tr w:rsidR="00F80DFA" w:rsidRPr="00EC183E" w:rsidTr="00CB36F4">
        <w:trPr>
          <w:trHeight w:val="15"/>
        </w:trPr>
        <w:tc>
          <w:tcPr>
            <w:tcW w:w="2899" w:type="pct"/>
            <w:tcBorders>
              <w:top w:val="single" w:sz="6" w:space="0" w:color="000000"/>
              <w:left w:val="single" w:sz="6" w:space="0" w:color="000000"/>
              <w:bottom w:val="single" w:sz="6" w:space="0" w:color="000000"/>
              <w:right w:val="single" w:sz="6" w:space="0" w:color="000000"/>
            </w:tcBorders>
            <w:hideMark/>
          </w:tcPr>
          <w:p w:rsidR="00F80DFA" w:rsidRPr="00EC183E" w:rsidRDefault="00F80DFA" w:rsidP="00CB36F4">
            <w:pPr>
              <w:spacing w:after="0" w:line="240" w:lineRule="auto"/>
              <w:jc w:val="both"/>
              <w:rPr>
                <w:rFonts w:eastAsia="Times New Roman" w:cs="Arial"/>
                <w:lang w:eastAsia="es-MX"/>
              </w:rPr>
            </w:pPr>
            <w:r w:rsidRPr="00EC183E">
              <w:rPr>
                <w:rFonts w:eastAsia="Times New Roman" w:cs="Arial"/>
                <w:lang w:eastAsia="es-MX"/>
              </w:rPr>
              <w:t>Entrevista por el Comité Técnico de Selección</w:t>
            </w:r>
          </w:p>
        </w:tc>
        <w:tc>
          <w:tcPr>
            <w:tcW w:w="2101" w:type="pct"/>
            <w:vMerge/>
            <w:tcBorders>
              <w:top w:val="single" w:sz="6" w:space="0" w:color="000000"/>
              <w:left w:val="single" w:sz="6" w:space="0" w:color="000000"/>
              <w:bottom w:val="single" w:sz="6" w:space="0" w:color="000000"/>
              <w:right w:val="single" w:sz="6" w:space="0" w:color="000000"/>
            </w:tcBorders>
            <w:vAlign w:val="center"/>
            <w:hideMark/>
          </w:tcPr>
          <w:p w:rsidR="00F80DFA" w:rsidRPr="00EC183E" w:rsidRDefault="00F80DFA" w:rsidP="00CB36F4">
            <w:pPr>
              <w:spacing w:after="0" w:line="240" w:lineRule="auto"/>
              <w:jc w:val="both"/>
              <w:rPr>
                <w:rFonts w:eastAsia="Times New Roman" w:cs="Arial"/>
                <w:lang w:eastAsia="es-MX"/>
              </w:rPr>
            </w:pPr>
          </w:p>
        </w:tc>
      </w:tr>
      <w:tr w:rsidR="00F80DFA" w:rsidRPr="00EC183E" w:rsidTr="00CB36F4">
        <w:trPr>
          <w:trHeight w:val="15"/>
        </w:trPr>
        <w:tc>
          <w:tcPr>
            <w:tcW w:w="2899" w:type="pct"/>
            <w:tcBorders>
              <w:top w:val="single" w:sz="6" w:space="0" w:color="000000"/>
              <w:left w:val="single" w:sz="6" w:space="0" w:color="000000"/>
              <w:bottom w:val="single" w:sz="6" w:space="0" w:color="000000"/>
              <w:right w:val="single" w:sz="6" w:space="0" w:color="000000"/>
            </w:tcBorders>
            <w:hideMark/>
          </w:tcPr>
          <w:p w:rsidR="00F80DFA" w:rsidRPr="00EC183E" w:rsidRDefault="00F80DFA" w:rsidP="00CB36F4">
            <w:pPr>
              <w:spacing w:after="0" w:line="240" w:lineRule="auto"/>
              <w:jc w:val="both"/>
              <w:rPr>
                <w:rFonts w:eastAsia="Times New Roman" w:cs="Arial"/>
                <w:lang w:eastAsia="es-MX"/>
              </w:rPr>
            </w:pPr>
            <w:r w:rsidRPr="00EC183E">
              <w:rPr>
                <w:rFonts w:eastAsia="Times New Roman" w:cs="Arial"/>
                <w:lang w:eastAsia="es-MX"/>
              </w:rPr>
              <w:t>Determinación</w:t>
            </w:r>
          </w:p>
        </w:tc>
        <w:tc>
          <w:tcPr>
            <w:tcW w:w="2101" w:type="pct"/>
            <w:vMerge/>
            <w:tcBorders>
              <w:top w:val="single" w:sz="6" w:space="0" w:color="000000"/>
              <w:left w:val="single" w:sz="6" w:space="0" w:color="000000"/>
              <w:bottom w:val="single" w:sz="6" w:space="0" w:color="000000"/>
              <w:right w:val="single" w:sz="6" w:space="0" w:color="000000"/>
            </w:tcBorders>
            <w:vAlign w:val="center"/>
            <w:hideMark/>
          </w:tcPr>
          <w:p w:rsidR="00F80DFA" w:rsidRPr="00EC183E" w:rsidRDefault="00F80DFA" w:rsidP="00CB36F4">
            <w:pPr>
              <w:spacing w:after="0" w:line="240" w:lineRule="auto"/>
              <w:jc w:val="both"/>
              <w:rPr>
                <w:rFonts w:eastAsia="Times New Roman" w:cs="Arial"/>
                <w:lang w:eastAsia="es-MX"/>
              </w:rPr>
            </w:pPr>
          </w:p>
        </w:tc>
      </w:tr>
    </w:tbl>
    <w:p w:rsidR="00F80DFA" w:rsidRDefault="00F80DFA" w:rsidP="00F80DFA">
      <w:pPr>
        <w:spacing w:after="0" w:line="240" w:lineRule="auto"/>
        <w:jc w:val="both"/>
        <w:rPr>
          <w:rFonts w:cs="Arial"/>
        </w:rPr>
      </w:pPr>
    </w:p>
    <w:p w:rsidR="00332B33" w:rsidRPr="00EC183E" w:rsidRDefault="00332B33" w:rsidP="00F80DFA">
      <w:pPr>
        <w:spacing w:after="0" w:line="240" w:lineRule="auto"/>
        <w:jc w:val="both"/>
        <w:rPr>
          <w:rFonts w:cs="Arial"/>
        </w:rPr>
      </w:pPr>
    </w:p>
    <w:p w:rsidR="00F80DFA" w:rsidRPr="00EC183E" w:rsidRDefault="00F80DFA" w:rsidP="00F80DFA">
      <w:pPr>
        <w:spacing w:after="0" w:line="240" w:lineRule="auto"/>
        <w:jc w:val="both"/>
        <w:rPr>
          <w:rFonts w:cs="Arial"/>
        </w:rPr>
      </w:pPr>
      <w:r w:rsidRPr="00EC183E">
        <w:rPr>
          <w:rFonts w:cs="Arial"/>
        </w:rPr>
        <w:t xml:space="preserve">La aplicación de las evaluaciones consideradas en el proceso de selección, se realizarán en las mismas fechas y horarios a </w:t>
      </w:r>
      <w:r w:rsidR="00954A7D" w:rsidRPr="00EC183E">
        <w:rPr>
          <w:rFonts w:cs="Arial"/>
        </w:rPr>
        <w:t>las y los</w:t>
      </w:r>
      <w:r w:rsidRPr="00EC183E">
        <w:rPr>
          <w:rFonts w:cs="Arial"/>
        </w:rPr>
        <w:t xml:space="preserve"> aspirantes que continúen en el concurso, a fin de garantizar la igualdad de oportunidades.</w:t>
      </w:r>
    </w:p>
    <w:p w:rsidR="00F80DFA" w:rsidRPr="00EC183E" w:rsidRDefault="00F80DFA" w:rsidP="00F80DFA">
      <w:pPr>
        <w:spacing w:after="0" w:line="240" w:lineRule="auto"/>
        <w:jc w:val="both"/>
        <w:rPr>
          <w:rFonts w:cs="Arial"/>
        </w:rPr>
      </w:pPr>
    </w:p>
    <w:p w:rsidR="00F80DFA" w:rsidRPr="00EC183E" w:rsidRDefault="00F80DFA" w:rsidP="00F80DFA">
      <w:pPr>
        <w:spacing w:after="0" w:line="240" w:lineRule="auto"/>
        <w:jc w:val="both"/>
        <w:rPr>
          <w:rFonts w:cs="Arial"/>
        </w:rPr>
      </w:pPr>
      <w:r w:rsidRPr="00EC183E">
        <w:rPr>
          <w:rFonts w:cs="Arial"/>
        </w:rPr>
        <w:t>En razón del número de aspirantes que participen en cada una de las etapas</w:t>
      </w:r>
      <w:r w:rsidR="00724A92" w:rsidRPr="00EC183E">
        <w:rPr>
          <w:rFonts w:cs="Arial"/>
        </w:rPr>
        <w:t xml:space="preserve"> o por cuestiones de logística</w:t>
      </w:r>
      <w:r w:rsidRPr="00EC183E">
        <w:rPr>
          <w:rFonts w:cs="Arial"/>
        </w:rPr>
        <w:t xml:space="preserve">, el orden de las mismas, las fechas y los horarios indicados, </w:t>
      </w:r>
      <w:r w:rsidRPr="00EC183E">
        <w:rPr>
          <w:rFonts w:cs="Arial"/>
          <w:b/>
        </w:rPr>
        <w:t>podrán modificarse</w:t>
      </w:r>
      <w:r w:rsidRPr="00EC183E">
        <w:rPr>
          <w:rFonts w:cs="Arial"/>
        </w:rPr>
        <w:t xml:space="preserve"> cuando así resulte necesario, por lo que podrán estar sujetas a cambio, y en los casos en que se requiera de la presencia de las y los aspirantes, se les enviará la notificación con la fecha reprogramada para desahogar la etapa que corresponda, sin responsabilidad por el cambio de </w:t>
      </w:r>
      <w:r w:rsidR="003E71AB" w:rsidRPr="00EC183E">
        <w:rPr>
          <w:rFonts w:cs="Arial"/>
        </w:rPr>
        <w:t>fechas en el calendario para la Secretaría de Cultura</w:t>
      </w:r>
      <w:r w:rsidRPr="00EC183E">
        <w:rPr>
          <w:rFonts w:cs="Arial"/>
        </w:rPr>
        <w:t xml:space="preserve">. Se recomienda dar seguimiento al concurso a través del portal electrónico </w:t>
      </w:r>
      <w:hyperlink r:id="rId14" w:history="1">
        <w:r w:rsidRPr="00EC183E">
          <w:rPr>
            <w:rStyle w:val="Hipervnculo"/>
            <w:u w:val="none"/>
          </w:rPr>
          <w:t>www.trabajaen.gob.mx</w:t>
        </w:r>
      </w:hyperlink>
      <w:r w:rsidRPr="00EC183E">
        <w:rPr>
          <w:rStyle w:val="Hipervnculo"/>
          <w:u w:val="none"/>
        </w:rPr>
        <w:t xml:space="preserve"> </w:t>
      </w:r>
    </w:p>
    <w:p w:rsidR="00F80DFA" w:rsidRDefault="00F80DFA" w:rsidP="00F80DFA">
      <w:pPr>
        <w:spacing w:after="0" w:line="240" w:lineRule="auto"/>
        <w:jc w:val="both"/>
        <w:rPr>
          <w:rFonts w:cs="Arial"/>
        </w:rPr>
      </w:pPr>
    </w:p>
    <w:p w:rsidR="00332B33" w:rsidRPr="00EC183E" w:rsidRDefault="00332B33" w:rsidP="00F80DFA">
      <w:pPr>
        <w:spacing w:after="0" w:line="240" w:lineRule="auto"/>
        <w:jc w:val="both"/>
        <w:rPr>
          <w:rFonts w:cs="Arial"/>
        </w:rPr>
      </w:pPr>
    </w:p>
    <w:p w:rsidR="00F80DFA" w:rsidRPr="00EC183E" w:rsidRDefault="00D42F24" w:rsidP="00F80DFA">
      <w:pPr>
        <w:spacing w:after="0" w:line="240" w:lineRule="auto"/>
        <w:jc w:val="both"/>
        <w:rPr>
          <w:rFonts w:cs="Arial"/>
          <w:b/>
        </w:rPr>
      </w:pPr>
      <w:r w:rsidRPr="00EC183E">
        <w:rPr>
          <w:rFonts w:cs="Arial"/>
          <w:b/>
        </w:rPr>
        <w:t>DISPOSICIONES GENERALES</w:t>
      </w:r>
    </w:p>
    <w:p w:rsidR="00F80DFA" w:rsidRPr="00EC183E" w:rsidRDefault="00F80DFA" w:rsidP="00F80DFA">
      <w:pPr>
        <w:spacing w:after="0" w:line="240" w:lineRule="auto"/>
        <w:jc w:val="both"/>
        <w:rPr>
          <w:rFonts w:cs="Arial"/>
          <w:b/>
        </w:rPr>
      </w:pPr>
    </w:p>
    <w:p w:rsidR="00F80DFA" w:rsidRPr="00EC183E" w:rsidRDefault="00BB5280" w:rsidP="00D42F24">
      <w:pPr>
        <w:pStyle w:val="Prrafodelista"/>
        <w:numPr>
          <w:ilvl w:val="0"/>
          <w:numId w:val="6"/>
        </w:numPr>
        <w:ind w:left="284" w:hanging="284"/>
        <w:jc w:val="both"/>
        <w:rPr>
          <w:rFonts w:asciiTheme="minorHAnsi" w:hAnsiTheme="minorHAnsi" w:cs="Arial"/>
          <w:sz w:val="22"/>
          <w:szCs w:val="22"/>
        </w:rPr>
      </w:pPr>
      <w:r w:rsidRPr="00EC183E">
        <w:rPr>
          <w:rFonts w:asciiTheme="minorHAnsi" w:hAnsiTheme="minorHAnsi" w:cs="Arial"/>
          <w:sz w:val="22"/>
          <w:szCs w:val="22"/>
        </w:rPr>
        <w:t xml:space="preserve">En términos de lo dispuesto de las presentes Bases de Participación, </w:t>
      </w:r>
      <w:r w:rsidR="00F80DFA" w:rsidRPr="00EC183E">
        <w:rPr>
          <w:rFonts w:asciiTheme="minorHAnsi" w:hAnsiTheme="minorHAnsi" w:cs="Arial"/>
          <w:sz w:val="22"/>
          <w:szCs w:val="22"/>
        </w:rPr>
        <w:t xml:space="preserve">las y los aspirantes podrán </w:t>
      </w:r>
      <w:r w:rsidRPr="00EC183E">
        <w:rPr>
          <w:rFonts w:asciiTheme="minorHAnsi" w:hAnsiTheme="minorHAnsi" w:cs="Arial"/>
          <w:sz w:val="22"/>
          <w:szCs w:val="22"/>
        </w:rPr>
        <w:t xml:space="preserve">hacer </w:t>
      </w:r>
      <w:r w:rsidR="00B92D14" w:rsidRPr="00EC183E">
        <w:rPr>
          <w:rFonts w:asciiTheme="minorHAnsi" w:hAnsiTheme="minorHAnsi" w:cs="Arial"/>
          <w:sz w:val="22"/>
          <w:szCs w:val="22"/>
        </w:rPr>
        <w:t>uso</w:t>
      </w:r>
      <w:r w:rsidRPr="00EC183E">
        <w:rPr>
          <w:rFonts w:asciiTheme="minorHAnsi" w:hAnsiTheme="minorHAnsi" w:cs="Arial"/>
          <w:sz w:val="22"/>
          <w:szCs w:val="22"/>
        </w:rPr>
        <w:t xml:space="preserve"> las acciones necesarias de </w:t>
      </w:r>
      <w:r w:rsidR="00B92D14" w:rsidRPr="00EC183E">
        <w:rPr>
          <w:rFonts w:asciiTheme="minorHAnsi" w:hAnsiTheme="minorHAnsi" w:cs="Arial"/>
          <w:sz w:val="22"/>
          <w:szCs w:val="22"/>
        </w:rPr>
        <w:t>in</w:t>
      </w:r>
      <w:r w:rsidRPr="00EC183E">
        <w:rPr>
          <w:rFonts w:asciiTheme="minorHAnsi" w:hAnsiTheme="minorHAnsi" w:cs="Arial"/>
          <w:sz w:val="22"/>
          <w:szCs w:val="22"/>
        </w:rPr>
        <w:t>conformidad</w:t>
      </w:r>
      <w:r w:rsidR="00375745" w:rsidRPr="00EC183E">
        <w:rPr>
          <w:rFonts w:asciiTheme="minorHAnsi" w:hAnsiTheme="minorHAnsi" w:cs="Arial"/>
          <w:sz w:val="22"/>
          <w:szCs w:val="22"/>
        </w:rPr>
        <w:t xml:space="preserve"> y revocación,</w:t>
      </w:r>
      <w:r w:rsidRPr="00EC183E">
        <w:rPr>
          <w:rFonts w:asciiTheme="minorHAnsi" w:hAnsiTheme="minorHAnsi" w:cs="Arial"/>
          <w:sz w:val="22"/>
          <w:szCs w:val="22"/>
        </w:rPr>
        <w:t xml:space="preserve"> con lo establecido en los Requisitos de la presente convocatoria</w:t>
      </w:r>
      <w:r w:rsidR="00F80DFA" w:rsidRPr="00EC183E">
        <w:rPr>
          <w:rFonts w:asciiTheme="minorHAnsi" w:hAnsiTheme="minorHAnsi" w:cs="Arial"/>
          <w:sz w:val="22"/>
          <w:szCs w:val="22"/>
        </w:rPr>
        <w:t>, o bien, en los demás ordenamien</w:t>
      </w:r>
      <w:r w:rsidRPr="00EC183E">
        <w:rPr>
          <w:rFonts w:asciiTheme="minorHAnsi" w:hAnsiTheme="minorHAnsi" w:cs="Arial"/>
          <w:sz w:val="22"/>
          <w:szCs w:val="22"/>
        </w:rPr>
        <w:t xml:space="preserve">tos administrativos aplicables. </w:t>
      </w:r>
    </w:p>
    <w:p w:rsidR="00F80DFA" w:rsidRPr="00EC183E" w:rsidRDefault="00F80DFA" w:rsidP="00D42F24">
      <w:pPr>
        <w:pStyle w:val="Prrafodelista"/>
        <w:ind w:left="284"/>
        <w:jc w:val="both"/>
        <w:rPr>
          <w:rFonts w:asciiTheme="minorHAnsi" w:hAnsiTheme="minorHAnsi" w:cs="Arial"/>
          <w:sz w:val="22"/>
          <w:szCs w:val="22"/>
        </w:rPr>
      </w:pPr>
    </w:p>
    <w:p w:rsidR="00F80DFA" w:rsidRDefault="00F80DFA" w:rsidP="00D42F24">
      <w:pPr>
        <w:pStyle w:val="Prrafodelista"/>
        <w:numPr>
          <w:ilvl w:val="0"/>
          <w:numId w:val="6"/>
        </w:numPr>
        <w:ind w:left="284" w:hanging="284"/>
        <w:jc w:val="both"/>
        <w:rPr>
          <w:rFonts w:asciiTheme="minorHAnsi" w:hAnsiTheme="minorHAnsi" w:cs="Arial"/>
          <w:sz w:val="22"/>
          <w:szCs w:val="22"/>
        </w:rPr>
      </w:pPr>
      <w:r w:rsidRPr="00EC183E">
        <w:rPr>
          <w:rFonts w:asciiTheme="minorHAnsi" w:hAnsiTheme="minorHAnsi" w:cs="Arial"/>
          <w:sz w:val="22"/>
          <w:szCs w:val="22"/>
        </w:rPr>
        <w:t xml:space="preserve">Cualquier aspecto no previsto en la presente Convocatoria será resuelto por el </w:t>
      </w:r>
      <w:r w:rsidR="00BB5280" w:rsidRPr="00EC183E">
        <w:rPr>
          <w:rFonts w:asciiTheme="minorHAnsi" w:hAnsiTheme="minorHAnsi" w:cs="Arial"/>
          <w:b/>
          <w:sz w:val="22"/>
          <w:szCs w:val="22"/>
        </w:rPr>
        <w:t>CTS</w:t>
      </w:r>
      <w:r w:rsidRPr="00EC183E">
        <w:rPr>
          <w:rFonts w:asciiTheme="minorHAnsi" w:hAnsiTheme="minorHAnsi" w:cs="Arial"/>
          <w:sz w:val="22"/>
          <w:szCs w:val="22"/>
        </w:rPr>
        <w:t xml:space="preserve"> conforme a las disposiciones aplicables.</w:t>
      </w:r>
    </w:p>
    <w:p w:rsidR="00332B33" w:rsidRDefault="00332B33" w:rsidP="00332B33">
      <w:pPr>
        <w:jc w:val="both"/>
        <w:rPr>
          <w:rFonts w:cs="Arial"/>
        </w:rPr>
      </w:pPr>
    </w:p>
    <w:p w:rsidR="00F80DFA" w:rsidRPr="00EC183E" w:rsidRDefault="00F80DFA" w:rsidP="00F80DFA">
      <w:pPr>
        <w:spacing w:after="0" w:line="240" w:lineRule="auto"/>
        <w:jc w:val="both"/>
        <w:rPr>
          <w:rFonts w:cs="Arial"/>
          <w:b/>
        </w:rPr>
      </w:pPr>
    </w:p>
    <w:p w:rsidR="00F80DFA" w:rsidRPr="00EC183E" w:rsidRDefault="00D42F24" w:rsidP="00F80DFA">
      <w:pPr>
        <w:spacing w:after="0" w:line="240" w:lineRule="auto"/>
        <w:jc w:val="both"/>
        <w:rPr>
          <w:rFonts w:cs="Arial"/>
          <w:b/>
        </w:rPr>
      </w:pPr>
      <w:r w:rsidRPr="00EC183E">
        <w:rPr>
          <w:rFonts w:cs="Arial"/>
          <w:b/>
        </w:rPr>
        <w:t>RESOLUCIÓN DE DUDAS</w:t>
      </w:r>
    </w:p>
    <w:p w:rsidR="00D42F24" w:rsidRPr="00EC183E" w:rsidRDefault="00D42F24" w:rsidP="00F80DFA">
      <w:pPr>
        <w:spacing w:after="0" w:line="240" w:lineRule="auto"/>
        <w:jc w:val="both"/>
        <w:rPr>
          <w:rFonts w:cs="Arial"/>
          <w:b/>
        </w:rPr>
      </w:pPr>
    </w:p>
    <w:p w:rsidR="00F80DFA" w:rsidRPr="00EC183E" w:rsidRDefault="00F80DFA" w:rsidP="00F80DFA">
      <w:pPr>
        <w:spacing w:after="0" w:line="240" w:lineRule="auto"/>
        <w:jc w:val="both"/>
        <w:rPr>
          <w:rFonts w:cs="Arial"/>
        </w:rPr>
      </w:pPr>
      <w:r w:rsidRPr="00EC183E">
        <w:rPr>
          <w:rFonts w:cs="Arial"/>
        </w:rPr>
        <w:t xml:space="preserve">A efecto de garantizar la atención y resolución de dudas que los aspirantes formulen con relación a los puestos y el desarrollo del presente concurso, se encuentra disponible la cuenta de correo electrónico </w:t>
      </w:r>
      <w:hyperlink r:id="rId15" w:history="1">
        <w:r w:rsidR="003E71AB" w:rsidRPr="00EC183E">
          <w:rPr>
            <w:rStyle w:val="Hipervnculo"/>
            <w:rFonts w:cs="Arial"/>
          </w:rPr>
          <w:t>ingreso@cultura.gob.mx</w:t>
        </w:r>
      </w:hyperlink>
      <w:r w:rsidR="00170AD7" w:rsidRPr="00EC183E">
        <w:rPr>
          <w:rStyle w:val="Hipervnculo"/>
          <w:rFonts w:cs="Arial"/>
          <w:color w:val="auto"/>
        </w:rPr>
        <w:t xml:space="preserve"> </w:t>
      </w:r>
    </w:p>
    <w:p w:rsidR="00F80DFA" w:rsidRPr="00EC183E" w:rsidRDefault="00F80DFA" w:rsidP="00F80DFA">
      <w:pPr>
        <w:spacing w:after="0" w:line="240" w:lineRule="auto"/>
        <w:jc w:val="both"/>
        <w:rPr>
          <w:rFonts w:cs="Arial"/>
        </w:rPr>
      </w:pPr>
    </w:p>
    <w:p w:rsidR="00714F8C" w:rsidRPr="00EC183E" w:rsidRDefault="00714F8C" w:rsidP="00F80DFA">
      <w:pPr>
        <w:spacing w:after="0" w:line="240" w:lineRule="auto"/>
        <w:jc w:val="center"/>
        <w:rPr>
          <w:rFonts w:cs="Arial"/>
        </w:rPr>
      </w:pPr>
    </w:p>
    <w:p w:rsidR="00F80DFA" w:rsidRPr="00EC183E" w:rsidRDefault="002E14AB" w:rsidP="00F80DFA">
      <w:pPr>
        <w:spacing w:after="0" w:line="240" w:lineRule="auto"/>
        <w:jc w:val="center"/>
        <w:rPr>
          <w:rFonts w:cs="Arial"/>
        </w:rPr>
      </w:pPr>
      <w:r w:rsidRPr="00EC183E">
        <w:rPr>
          <w:rFonts w:cs="Arial"/>
        </w:rPr>
        <w:t xml:space="preserve">Ciudad de </w:t>
      </w:r>
      <w:r w:rsidR="00F80DFA" w:rsidRPr="00EC183E">
        <w:rPr>
          <w:rFonts w:cs="Arial"/>
        </w:rPr>
        <w:t>México</w:t>
      </w:r>
      <w:r w:rsidRPr="00EC183E">
        <w:rPr>
          <w:rFonts w:cs="Arial"/>
        </w:rPr>
        <w:t>, a</w:t>
      </w:r>
      <w:r w:rsidR="00F80DFA" w:rsidRPr="00EC183E">
        <w:rPr>
          <w:rFonts w:cs="Arial"/>
        </w:rPr>
        <w:t xml:space="preserve"> </w:t>
      </w:r>
      <w:r w:rsidR="00892114">
        <w:rPr>
          <w:rFonts w:cs="Arial"/>
        </w:rPr>
        <w:t xml:space="preserve">24 </w:t>
      </w:r>
      <w:r w:rsidR="00EF1006" w:rsidRPr="00EC183E">
        <w:rPr>
          <w:rFonts w:cs="Arial"/>
        </w:rPr>
        <w:t xml:space="preserve">de </w:t>
      </w:r>
      <w:r w:rsidR="00892114">
        <w:rPr>
          <w:rFonts w:cs="Arial"/>
        </w:rPr>
        <w:t>agosto</w:t>
      </w:r>
      <w:r w:rsidR="00FD065A" w:rsidRPr="00EC183E">
        <w:rPr>
          <w:rFonts w:cs="Arial"/>
        </w:rPr>
        <w:t xml:space="preserve"> de 2016</w:t>
      </w:r>
    </w:p>
    <w:p w:rsidR="00F80DFA" w:rsidRPr="00EC183E" w:rsidRDefault="00FD065A" w:rsidP="00F80DFA">
      <w:pPr>
        <w:spacing w:after="0" w:line="240" w:lineRule="auto"/>
        <w:jc w:val="center"/>
        <w:rPr>
          <w:rFonts w:cs="Arial"/>
        </w:rPr>
      </w:pPr>
      <w:r w:rsidRPr="00EC183E">
        <w:rPr>
          <w:rFonts w:cs="Arial"/>
        </w:rPr>
        <w:t>El</w:t>
      </w:r>
      <w:r w:rsidR="00F80DFA" w:rsidRPr="00EC183E">
        <w:rPr>
          <w:rFonts w:cs="Arial"/>
        </w:rPr>
        <w:t xml:space="preserve"> Comité Técnico de Selección</w:t>
      </w:r>
    </w:p>
    <w:p w:rsidR="00F80DFA" w:rsidRPr="00EC183E" w:rsidRDefault="00F80DFA" w:rsidP="00F80DFA">
      <w:pPr>
        <w:spacing w:after="0" w:line="240" w:lineRule="auto"/>
        <w:jc w:val="center"/>
        <w:rPr>
          <w:rFonts w:cs="Arial"/>
          <w:b/>
        </w:rPr>
      </w:pPr>
      <w:r w:rsidRPr="00EC183E">
        <w:rPr>
          <w:rFonts w:cs="Arial"/>
          <w:b/>
        </w:rPr>
        <w:t xml:space="preserve">Sistema de Servicio Profesional de Carrera en </w:t>
      </w:r>
      <w:r w:rsidR="003E71AB" w:rsidRPr="00EC183E">
        <w:rPr>
          <w:rFonts w:cs="Arial"/>
          <w:b/>
        </w:rPr>
        <w:t>la Secretaría de Cultura</w:t>
      </w:r>
    </w:p>
    <w:p w:rsidR="00F80DFA" w:rsidRPr="00EC183E" w:rsidRDefault="00F80DFA" w:rsidP="00F80DFA">
      <w:pPr>
        <w:spacing w:after="0" w:line="240" w:lineRule="auto"/>
        <w:jc w:val="center"/>
        <w:rPr>
          <w:rFonts w:cs="Arial"/>
          <w:b/>
        </w:rPr>
      </w:pPr>
      <w:r w:rsidRPr="00EC183E">
        <w:rPr>
          <w:rFonts w:cs="Arial"/>
          <w:b/>
        </w:rPr>
        <w:t>“Igualdad de Op</w:t>
      </w:r>
      <w:r w:rsidR="006A5F2D" w:rsidRPr="00EC183E">
        <w:rPr>
          <w:rFonts w:cs="Arial"/>
          <w:b/>
        </w:rPr>
        <w:t>ortunidades, Mérito y Servicio”</w:t>
      </w:r>
    </w:p>
    <w:p w:rsidR="00F80DFA" w:rsidRPr="00EC183E" w:rsidRDefault="00F80DFA" w:rsidP="00F80DFA">
      <w:pPr>
        <w:spacing w:after="0" w:line="240" w:lineRule="auto"/>
        <w:jc w:val="center"/>
        <w:rPr>
          <w:rFonts w:cs="Arial"/>
        </w:rPr>
      </w:pPr>
    </w:p>
    <w:p w:rsidR="00F80DFA" w:rsidRPr="00EC183E" w:rsidRDefault="00FD065A" w:rsidP="00F80DFA">
      <w:pPr>
        <w:spacing w:after="0" w:line="240" w:lineRule="auto"/>
        <w:jc w:val="center"/>
        <w:rPr>
          <w:rFonts w:cs="Arial"/>
        </w:rPr>
      </w:pPr>
      <w:r w:rsidRPr="00EC183E">
        <w:rPr>
          <w:rFonts w:cs="Arial"/>
        </w:rPr>
        <w:t>Por acuerdo del</w:t>
      </w:r>
      <w:r w:rsidR="006A5F2D" w:rsidRPr="00EC183E">
        <w:rPr>
          <w:rFonts w:cs="Arial"/>
        </w:rPr>
        <w:t xml:space="preserve"> Comité Técnico de Selección</w:t>
      </w:r>
    </w:p>
    <w:p w:rsidR="00F80DFA" w:rsidRPr="00EC183E" w:rsidRDefault="00F80DFA" w:rsidP="00F80DFA">
      <w:pPr>
        <w:spacing w:after="0" w:line="240" w:lineRule="auto"/>
        <w:jc w:val="center"/>
        <w:rPr>
          <w:rFonts w:cs="Arial"/>
        </w:rPr>
      </w:pPr>
    </w:p>
    <w:p w:rsidR="00085CED" w:rsidRPr="00EC183E" w:rsidRDefault="00085CED" w:rsidP="00F80DFA">
      <w:pPr>
        <w:spacing w:after="0" w:line="240" w:lineRule="auto"/>
        <w:jc w:val="center"/>
        <w:rPr>
          <w:rFonts w:cs="Arial"/>
        </w:rPr>
      </w:pPr>
    </w:p>
    <w:p w:rsidR="00085CED" w:rsidRPr="00EC183E" w:rsidRDefault="00085CED" w:rsidP="00F80DFA">
      <w:pPr>
        <w:spacing w:after="0" w:line="240" w:lineRule="auto"/>
        <w:jc w:val="center"/>
        <w:rPr>
          <w:rFonts w:cs="Arial"/>
        </w:rPr>
      </w:pPr>
    </w:p>
    <w:p w:rsidR="00F80DFA" w:rsidRPr="00EC183E" w:rsidRDefault="00F80DFA" w:rsidP="00F80DFA">
      <w:pPr>
        <w:spacing w:after="0" w:line="240" w:lineRule="auto"/>
        <w:jc w:val="center"/>
        <w:rPr>
          <w:rFonts w:cs="Arial"/>
        </w:rPr>
      </w:pPr>
    </w:p>
    <w:p w:rsidR="00085CED" w:rsidRPr="00EC183E" w:rsidRDefault="007C6C65" w:rsidP="00085CED">
      <w:pPr>
        <w:spacing w:after="0" w:line="240" w:lineRule="auto"/>
        <w:jc w:val="center"/>
        <w:rPr>
          <w:rFonts w:cs="Arial"/>
        </w:rPr>
      </w:pPr>
      <w:r w:rsidRPr="00EC183E">
        <w:rPr>
          <w:rFonts w:cs="Arial"/>
        </w:rPr>
        <w:t xml:space="preserve">C.P. Miguel Ángel </w:t>
      </w:r>
      <w:r w:rsidR="009308BF" w:rsidRPr="00EC183E">
        <w:rPr>
          <w:rFonts w:cs="Arial"/>
        </w:rPr>
        <w:t>Rodríguez</w:t>
      </w:r>
      <w:r w:rsidRPr="00EC183E">
        <w:rPr>
          <w:rFonts w:cs="Arial"/>
        </w:rPr>
        <w:t xml:space="preserve"> Rangel</w:t>
      </w:r>
    </w:p>
    <w:p w:rsidR="00F80DFA" w:rsidRPr="00EC183E" w:rsidRDefault="00085CED" w:rsidP="00085CED">
      <w:pPr>
        <w:spacing w:after="0" w:line="240" w:lineRule="auto"/>
        <w:jc w:val="center"/>
        <w:rPr>
          <w:rFonts w:cs="Arial"/>
        </w:rPr>
      </w:pPr>
      <w:r w:rsidRPr="00EC183E">
        <w:rPr>
          <w:rFonts w:cs="Arial"/>
        </w:rPr>
        <w:t xml:space="preserve">Secretario del Comité Técnico </w:t>
      </w:r>
    </w:p>
    <w:p w:rsidR="00BF5603" w:rsidRPr="00EC183E" w:rsidRDefault="00BF5603" w:rsidP="00F80DFA">
      <w:pPr>
        <w:rPr>
          <w:sz w:val="20"/>
          <w:szCs w:val="20"/>
        </w:rPr>
      </w:pPr>
    </w:p>
    <w:p w:rsidR="00BF5603" w:rsidRDefault="00BF5603" w:rsidP="00F80DFA">
      <w:pPr>
        <w:rPr>
          <w:sz w:val="20"/>
          <w:szCs w:val="20"/>
        </w:rPr>
      </w:pPr>
    </w:p>
    <w:p w:rsidR="008953CD" w:rsidRDefault="008953CD" w:rsidP="00F80DFA">
      <w:pPr>
        <w:rPr>
          <w:sz w:val="20"/>
          <w:szCs w:val="20"/>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8"/>
        <w:gridCol w:w="961"/>
        <w:gridCol w:w="7243"/>
      </w:tblGrid>
      <w:tr w:rsidR="008953CD" w:rsidRPr="008953CD">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616161"/>
            <w:tcMar>
              <w:top w:w="0" w:type="dxa"/>
              <w:left w:w="0" w:type="dxa"/>
              <w:bottom w:w="0" w:type="dxa"/>
              <w:right w:w="0" w:type="dxa"/>
            </w:tcMar>
            <w:vAlign w:val="center"/>
            <w:hideMark/>
          </w:tcPr>
          <w:p w:rsidR="008953CD" w:rsidRPr="008953CD" w:rsidRDefault="008953CD" w:rsidP="008953CD">
            <w:pPr>
              <w:spacing w:after="0" w:line="240" w:lineRule="auto"/>
              <w:jc w:val="center"/>
              <w:rPr>
                <w:rFonts w:ascii="Verdana" w:eastAsia="Times New Roman" w:hAnsi="Verdana" w:cs="Times New Roman"/>
                <w:color w:val="FFFFFF"/>
                <w:sz w:val="20"/>
                <w:szCs w:val="20"/>
                <w:lang w:eastAsia="es-MX"/>
              </w:rPr>
            </w:pPr>
            <w:r w:rsidRPr="008953CD">
              <w:rPr>
                <w:rFonts w:ascii="Verdana" w:eastAsia="Times New Roman" w:hAnsi="Verdana" w:cs="Times New Roman"/>
                <w:b/>
                <w:bCs/>
                <w:color w:val="FFFFFF"/>
                <w:sz w:val="20"/>
                <w:szCs w:val="20"/>
                <w:lang w:eastAsia="es-MX"/>
              </w:rPr>
              <w:t>Temario</w:t>
            </w:r>
          </w:p>
        </w:tc>
      </w:tr>
      <w:tr w:rsidR="008953CD" w:rsidRPr="008953C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Jefe de Departamento de Obras de Literatura y Arte</w:t>
            </w:r>
          </w:p>
        </w:tc>
      </w:tr>
      <w:tr w:rsidR="008953CD" w:rsidRPr="008953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Tema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xml:space="preserve">1.- Edición </w:t>
            </w:r>
          </w:p>
        </w:tc>
      </w:tr>
      <w:tr w:rsidR="008953CD" w:rsidRPr="008953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Subtema</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xml:space="preserve">1. Gestión de proyectos editoriales </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Bibliografía</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xml:space="preserve">1) DAVIES, Gill. Gestión de proyectos editoriales. Cómo encargar y contratar libros (Gabriela Ubaldini, trad.), Fondo de Cultura Económica/Libros sobre Libros, México, 2005. </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Tópicos, subtemas, capítulos, apartados, títulos, preceptos legales, epígrafes, definiciones o descripción</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xml:space="preserve">1) Todo el documento. </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Página Web</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xml:space="preserve">1) No aplica. </w:t>
            </w:r>
          </w:p>
        </w:tc>
      </w:tr>
      <w:tr w:rsidR="008953CD" w:rsidRPr="008953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Subtema</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xml:space="preserve">2. Edición literaria y no literaria </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Bibliografía</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xml:space="preserve">1) SHARPE, Leslie e Irene Gunther, Manual de edición literaria y no literaria (Gabriela Ubaldini, trad.) Fondo de Cultura Económica /Libros sobre Libros, México 2005. </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Tópicos, subtemas, capítulos, apartados, títulos, preceptos legales, epígrafes, definiciones o descripción</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xml:space="preserve">1) Todo el documento. </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Página Web</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xml:space="preserve">1) No aplica. </w:t>
            </w:r>
          </w:p>
        </w:tc>
      </w:tr>
      <w:tr w:rsidR="008953CD" w:rsidRPr="008953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Subtema</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xml:space="preserve">3. Tipografía, originales, redacción, corrección de estilo y de pruebas. </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Bibliografía</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xml:space="preserve">1) ZAVALA RUIZ, Roberto. El libro y sus orillas. Tipografía, originales, redacción, corrección de estilo y de pruebas. Cuarta reimpresión de la tercera edición. Universidad Nacional Autónoma de México, México, 2003. </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Tópicos, subtemas, capítulos, apartados, títulos, preceptos legales, epígrafes, definiciones o descripción</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xml:space="preserve">1)Todo el documento. </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Página Web</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xml:space="preserve">1)No aplica. </w:t>
            </w:r>
          </w:p>
        </w:tc>
      </w:tr>
      <w:tr w:rsidR="008953CD" w:rsidRPr="008953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Tema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xml:space="preserve">2.- Humanidades </w:t>
            </w:r>
          </w:p>
        </w:tc>
      </w:tr>
      <w:tr w:rsidR="008953CD" w:rsidRPr="008953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Subtema</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xml:space="preserve">1. Filosofía. </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Bibliografía</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xml:space="preserve">1) ABBAGNANO, Nicola. Diccionario de filosofía. 4a. Edición, México * Fondo de Cultura Económica, 2004. </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Tópicos, subtemas, capítulos, apartados, títulos, preceptos legales, epígrafes, definiciones o descripción</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xml:space="preserve">1) Todo el documento. </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Página Web</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xml:space="preserve">1) No aplica. </w:t>
            </w:r>
          </w:p>
        </w:tc>
      </w:tr>
      <w:tr w:rsidR="008953CD" w:rsidRPr="008953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Subtema</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xml:space="preserve">2. Historia de la Literatura Hispanoamericana. </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Bibliografía</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xml:space="preserve">1) BELLINI, Giuseppe, Nueva Historia de la Literatura Hispanoamericana, 3a. edición corregida y aumentada, Madrid, * Castalia, 1997. </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Tópicos, subtemas, capítulos, apartados, títulos, preceptos legales, epígrafes, definiciones o descripción</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xml:space="preserve">1) Todo el documento. </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Página Web</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xml:space="preserve">1) No aplica. </w:t>
            </w:r>
          </w:p>
        </w:tc>
      </w:tr>
      <w:tr w:rsidR="008953CD" w:rsidRPr="008953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Subtema</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xml:space="preserve">3. Retórica y Poética </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Bibliografía</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xml:space="preserve">1) BERISTAIN, Helena. Diccionario de retórica y poética, 8a. edición. </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Tópicos, subtemas, capítulos, apartados, títulos, preceptos legales, epígrafes, definiciones o descripción</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xml:space="preserve">1) Todo el documento. </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Página Web</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xml:space="preserve">1) No aplica. </w:t>
            </w:r>
          </w:p>
        </w:tc>
      </w:tr>
      <w:tr w:rsidR="008953CD" w:rsidRPr="008953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Subtema</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xml:space="preserve">4. Historia de México. </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Bibliografía</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xml:space="preserve">1) VARIOS AUTORES. Nueva historia mínima de México, México, El Colegio de México, 2004. </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Tópicos, subtemas, capítulos, apartados, títulos, preceptos legales, epígrafes, definiciones o descripción</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xml:space="preserve">1) Todo el documento. </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Página Web</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xml:space="preserve">1) No aplica. </w:t>
            </w:r>
          </w:p>
        </w:tc>
      </w:tr>
      <w:tr w:rsidR="008953CD" w:rsidRPr="008953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Tema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xml:space="preserve">3. Arte </w:t>
            </w:r>
          </w:p>
        </w:tc>
      </w:tr>
      <w:tr w:rsidR="008953CD" w:rsidRPr="008953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Subtema</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xml:space="preserve">1) Las vanguardias artísticas del siglo XX </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Bibliografía</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xml:space="preserve">1) DE MICHELI, Mario. Las vanguardias artísticas del siglo XX, (Ángel Sánchez Gijón, trad.), Madrid, Alianza Editorial, (Ensayo, 76), 1999. </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Tópicos, subtemas, capítulos, apartados, títulos, preceptos legales, epígrafes, definiciones o descripción</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xml:space="preserve">1) Todo el documento. </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Página Web</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xml:space="preserve">1) No aplica. </w:t>
            </w:r>
          </w:p>
        </w:tc>
      </w:tr>
      <w:tr w:rsidR="008953CD" w:rsidRPr="008953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Subtema</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xml:space="preserve">2. Historia del Arte </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Bibliografía</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xml:space="preserve">1)GOMBRICH, E. H. Historia del Arte (Rafael Santos Torroella, Trad.), México, COANCULTA, Diana, 1999. </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Tópicos, subtemas, capítulos, apartados, títulos, preceptos legales, epígrafes, definiciones o descripción</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xml:space="preserve">1) Todo el documento. </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Página Web</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xml:space="preserve">1) No aplica. </w:t>
            </w:r>
          </w:p>
        </w:tc>
      </w:tr>
      <w:tr w:rsidR="008953CD" w:rsidRPr="008953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Subtema</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xml:space="preserve">3. Historia del arte en México </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Bibliografía</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xml:space="preserve">1) VARIOS AUTORES. Hacia otra Historia del Arte en México, 4 T., México, CONACULTA, ** </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Tópicos, subtemas, capítulos, apartados, títulos, preceptos legales, epígrafes, definiciones o descripción</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xml:space="preserve">1) Todo el documento. </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Página Web</w:t>
            </w:r>
          </w:p>
        </w:tc>
      </w:tr>
      <w:tr w:rsidR="008953CD" w:rsidRPr="008953C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xml:space="preserve">1) No aplica. </w:t>
            </w:r>
          </w:p>
        </w:tc>
      </w:tr>
      <w:tr w:rsidR="008953CD" w:rsidRPr="008953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Tema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xml:space="preserve">* Estos datos deben tomarse sólo como referencias, dado que circulan diferentes ediciones y/o reimpresiones. </w:t>
            </w:r>
          </w:p>
        </w:tc>
      </w:tr>
      <w:tr w:rsidR="008953CD" w:rsidRPr="008953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Tema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53CD" w:rsidRPr="008953CD" w:rsidRDefault="008953CD" w:rsidP="008953CD">
            <w:pPr>
              <w:spacing w:after="0" w:line="240" w:lineRule="auto"/>
              <w:rPr>
                <w:rFonts w:ascii="Verdana" w:eastAsia="Times New Roman" w:hAnsi="Verdana" w:cs="Times New Roman"/>
                <w:sz w:val="20"/>
                <w:szCs w:val="20"/>
                <w:lang w:eastAsia="es-MX"/>
              </w:rPr>
            </w:pPr>
            <w:r w:rsidRPr="008953CD">
              <w:rPr>
                <w:rFonts w:ascii="Verdana" w:eastAsia="Times New Roman" w:hAnsi="Verdana" w:cs="Times New Roman"/>
                <w:sz w:val="20"/>
                <w:szCs w:val="20"/>
                <w:lang w:eastAsia="es-MX"/>
              </w:rPr>
              <w:t xml:space="preserve">** Los cuatro tomos abarcan desde finales del Siglo XVIII hasta el año 2000; fueron coordinados por diferentes autores y editados entre 2001 y 2004. </w:t>
            </w:r>
          </w:p>
        </w:tc>
      </w:tr>
    </w:tbl>
    <w:p w:rsidR="00BF5603" w:rsidRPr="008953CD" w:rsidRDefault="00BF5603" w:rsidP="00892114">
      <w:pPr>
        <w:rPr>
          <w:sz w:val="20"/>
          <w:szCs w:val="20"/>
        </w:rPr>
      </w:pPr>
    </w:p>
    <w:sectPr w:rsidR="00BF5603" w:rsidRPr="008953CD" w:rsidSect="000B77B6">
      <w:headerReference w:type="default" r:id="rId16"/>
      <w:footerReference w:type="default" r:id="rId17"/>
      <w:pgSz w:w="12240" w:h="15840"/>
      <w:pgMar w:top="1134" w:right="1701" w:bottom="851" w:left="1701" w:header="794" w:footer="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F50" w:rsidRDefault="005D2F50" w:rsidP="001F3EFC">
      <w:pPr>
        <w:spacing w:after="0" w:line="240" w:lineRule="auto"/>
      </w:pPr>
      <w:r>
        <w:separator/>
      </w:r>
    </w:p>
  </w:endnote>
  <w:endnote w:type="continuationSeparator" w:id="0">
    <w:p w:rsidR="005D2F50" w:rsidRDefault="005D2F50" w:rsidP="001F3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F50" w:rsidRPr="00867DFD" w:rsidRDefault="005D2F50">
    <w:pPr>
      <w:pStyle w:val="Piedepgina"/>
      <w:jc w:val="center"/>
      <w:rPr>
        <w:rFonts w:ascii="Arial" w:hAnsi="Arial" w:cs="Arial"/>
        <w:caps/>
        <w:sz w:val="18"/>
      </w:rPr>
    </w:pPr>
    <w:r w:rsidRPr="00867DFD">
      <w:rPr>
        <w:rFonts w:ascii="Arial" w:hAnsi="Arial" w:cs="Arial"/>
        <w:caps/>
        <w:sz w:val="18"/>
      </w:rPr>
      <w:fldChar w:fldCharType="begin"/>
    </w:r>
    <w:r w:rsidRPr="00867DFD">
      <w:rPr>
        <w:rFonts w:ascii="Arial" w:hAnsi="Arial" w:cs="Arial"/>
        <w:caps/>
        <w:sz w:val="18"/>
      </w:rPr>
      <w:instrText>PAGE   \* MERGEFORMAT</w:instrText>
    </w:r>
    <w:r w:rsidRPr="00867DFD">
      <w:rPr>
        <w:rFonts w:ascii="Arial" w:hAnsi="Arial" w:cs="Arial"/>
        <w:caps/>
        <w:sz w:val="18"/>
      </w:rPr>
      <w:fldChar w:fldCharType="separate"/>
    </w:r>
    <w:r w:rsidR="00CD75DB" w:rsidRPr="00CD75DB">
      <w:rPr>
        <w:rFonts w:ascii="Arial" w:hAnsi="Arial" w:cs="Arial"/>
        <w:caps/>
        <w:noProof/>
        <w:sz w:val="18"/>
        <w:lang w:val="es-ES"/>
      </w:rPr>
      <w:t>13</w:t>
    </w:r>
    <w:r w:rsidRPr="00867DFD">
      <w:rPr>
        <w:rFonts w:ascii="Arial" w:hAnsi="Arial" w:cs="Arial"/>
        <w:caps/>
        <w:sz w:val="18"/>
      </w:rPr>
      <w:fldChar w:fldCharType="end"/>
    </w:r>
  </w:p>
  <w:p w:rsidR="005D2F50" w:rsidRDefault="005D2F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F50" w:rsidRDefault="005D2F50" w:rsidP="001F3EFC">
      <w:pPr>
        <w:spacing w:after="0" w:line="240" w:lineRule="auto"/>
      </w:pPr>
      <w:r>
        <w:separator/>
      </w:r>
    </w:p>
  </w:footnote>
  <w:footnote w:type="continuationSeparator" w:id="0">
    <w:p w:rsidR="005D2F50" w:rsidRDefault="005D2F50" w:rsidP="001F3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F50" w:rsidRDefault="005D2F50" w:rsidP="00427245">
    <w:pPr>
      <w:pStyle w:val="Encabezado"/>
    </w:pPr>
    <w:r w:rsidRPr="00DF68E8">
      <w:rPr>
        <w:noProof/>
        <w:lang w:eastAsia="es-MX"/>
      </w:rPr>
      <w:drawing>
        <wp:inline distT="0" distB="0" distL="0" distR="0" wp14:anchorId="259F2E65" wp14:editId="66C3959B">
          <wp:extent cx="1897811" cy="617080"/>
          <wp:effectExtent l="0" t="0" r="7620" b="0"/>
          <wp:docPr id="66" name="Imagen 66" descr="http://www.conaculta.gob.mx/images/logo-secretaria-cultu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www.conaculta.gob.mx/images/logo-secretaria-cultura.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3536" cy="625445"/>
                  </a:xfrm>
                  <a:prstGeom prst="rect">
                    <a:avLst/>
                  </a:prstGeom>
                  <a:noFill/>
                  <a:ln>
                    <a:noFill/>
                  </a:ln>
                </pic:spPr>
              </pic:pic>
            </a:graphicData>
          </a:graphic>
        </wp:inline>
      </w:drawing>
    </w:r>
    <w:r>
      <w:rPr>
        <w:noProof/>
        <w:lang w:val="en-US"/>
      </w:rPr>
      <w:t xml:space="preserve">                                                                                     </w:t>
    </w:r>
    <w:r>
      <w:rPr>
        <w:noProof/>
        <w:lang w:eastAsia="es-MX"/>
      </w:rPr>
      <w:drawing>
        <wp:inline distT="0" distB="0" distL="0" distR="0" wp14:anchorId="7594E65D" wp14:editId="6C567884">
          <wp:extent cx="966159" cy="666722"/>
          <wp:effectExtent l="0" t="0" r="5715" b="635"/>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cuesta.png"/>
                  <pic:cNvPicPr/>
                </pic:nvPicPr>
                <pic:blipFill rotWithShape="1">
                  <a:blip r:embed="rId2" cstate="print">
                    <a:extLst>
                      <a:ext uri="{28A0092B-C50C-407E-A947-70E740481C1C}">
                        <a14:useLocalDpi xmlns:a14="http://schemas.microsoft.com/office/drawing/2010/main" val="0"/>
                      </a:ext>
                    </a:extLst>
                  </a:blip>
                  <a:srcRect l="4097" t="5960" r="75134" b="68540"/>
                  <a:stretch/>
                </pic:blipFill>
                <pic:spPr bwMode="auto">
                  <a:xfrm>
                    <a:off x="0" y="0"/>
                    <a:ext cx="993738" cy="685753"/>
                  </a:xfrm>
                  <a:prstGeom prst="rect">
                    <a:avLst/>
                  </a:prstGeom>
                  <a:ln>
                    <a:noFill/>
                  </a:ln>
                  <a:extLst>
                    <a:ext uri="{53640926-AAD7-44D8-BBD7-CCE9431645EC}">
                      <a14:shadowObscured xmlns:a14="http://schemas.microsoft.com/office/drawing/2010/main"/>
                    </a:ext>
                  </a:extLst>
                </pic:spPr>
              </pic:pic>
            </a:graphicData>
          </a:graphic>
        </wp:inline>
      </w:drawing>
    </w:r>
  </w:p>
  <w:p w:rsidR="005D2F50" w:rsidRDefault="005D2F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EBA"/>
    <w:multiLevelType w:val="hybridMultilevel"/>
    <w:tmpl w:val="31EECEFA"/>
    <w:lvl w:ilvl="0" w:tplc="B92AFDF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2F4545"/>
    <w:multiLevelType w:val="hybridMultilevel"/>
    <w:tmpl w:val="B47231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D24E69"/>
    <w:multiLevelType w:val="hybridMultilevel"/>
    <w:tmpl w:val="A954B020"/>
    <w:lvl w:ilvl="0" w:tplc="2A3497A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F869E6"/>
    <w:multiLevelType w:val="hybridMultilevel"/>
    <w:tmpl w:val="B1A0E8C4"/>
    <w:lvl w:ilvl="0" w:tplc="080A000F">
      <w:start w:val="1"/>
      <w:numFmt w:val="decimal"/>
      <w:lvlText w:val="%1."/>
      <w:lvlJc w:val="left"/>
      <w:pPr>
        <w:ind w:left="219" w:hanging="360"/>
      </w:pPr>
      <w:rPr>
        <w:rFonts w:hint="default"/>
      </w:rPr>
    </w:lvl>
    <w:lvl w:ilvl="1" w:tplc="080A0003">
      <w:start w:val="1"/>
      <w:numFmt w:val="bullet"/>
      <w:lvlText w:val="o"/>
      <w:lvlJc w:val="left"/>
      <w:pPr>
        <w:ind w:left="939" w:hanging="360"/>
      </w:pPr>
      <w:rPr>
        <w:rFonts w:ascii="Courier New" w:hAnsi="Courier New" w:cs="Courier New" w:hint="default"/>
      </w:rPr>
    </w:lvl>
    <w:lvl w:ilvl="2" w:tplc="080A0005" w:tentative="1">
      <w:start w:val="1"/>
      <w:numFmt w:val="bullet"/>
      <w:lvlText w:val=""/>
      <w:lvlJc w:val="left"/>
      <w:pPr>
        <w:ind w:left="1659" w:hanging="360"/>
      </w:pPr>
      <w:rPr>
        <w:rFonts w:ascii="Wingdings" w:hAnsi="Wingdings" w:hint="default"/>
      </w:rPr>
    </w:lvl>
    <w:lvl w:ilvl="3" w:tplc="080A0001" w:tentative="1">
      <w:start w:val="1"/>
      <w:numFmt w:val="bullet"/>
      <w:lvlText w:val=""/>
      <w:lvlJc w:val="left"/>
      <w:pPr>
        <w:ind w:left="2379" w:hanging="360"/>
      </w:pPr>
      <w:rPr>
        <w:rFonts w:ascii="Symbol" w:hAnsi="Symbol" w:hint="default"/>
      </w:rPr>
    </w:lvl>
    <w:lvl w:ilvl="4" w:tplc="080A0003" w:tentative="1">
      <w:start w:val="1"/>
      <w:numFmt w:val="bullet"/>
      <w:lvlText w:val="o"/>
      <w:lvlJc w:val="left"/>
      <w:pPr>
        <w:ind w:left="3099" w:hanging="360"/>
      </w:pPr>
      <w:rPr>
        <w:rFonts w:ascii="Courier New" w:hAnsi="Courier New" w:cs="Courier New" w:hint="default"/>
      </w:rPr>
    </w:lvl>
    <w:lvl w:ilvl="5" w:tplc="080A0005" w:tentative="1">
      <w:start w:val="1"/>
      <w:numFmt w:val="bullet"/>
      <w:lvlText w:val=""/>
      <w:lvlJc w:val="left"/>
      <w:pPr>
        <w:ind w:left="3819" w:hanging="360"/>
      </w:pPr>
      <w:rPr>
        <w:rFonts w:ascii="Wingdings" w:hAnsi="Wingdings" w:hint="default"/>
      </w:rPr>
    </w:lvl>
    <w:lvl w:ilvl="6" w:tplc="080A0001" w:tentative="1">
      <w:start w:val="1"/>
      <w:numFmt w:val="bullet"/>
      <w:lvlText w:val=""/>
      <w:lvlJc w:val="left"/>
      <w:pPr>
        <w:ind w:left="4539" w:hanging="360"/>
      </w:pPr>
      <w:rPr>
        <w:rFonts w:ascii="Symbol" w:hAnsi="Symbol" w:hint="default"/>
      </w:rPr>
    </w:lvl>
    <w:lvl w:ilvl="7" w:tplc="080A0003" w:tentative="1">
      <w:start w:val="1"/>
      <w:numFmt w:val="bullet"/>
      <w:lvlText w:val="o"/>
      <w:lvlJc w:val="left"/>
      <w:pPr>
        <w:ind w:left="5259" w:hanging="360"/>
      </w:pPr>
      <w:rPr>
        <w:rFonts w:ascii="Courier New" w:hAnsi="Courier New" w:cs="Courier New" w:hint="default"/>
      </w:rPr>
    </w:lvl>
    <w:lvl w:ilvl="8" w:tplc="080A0005" w:tentative="1">
      <w:start w:val="1"/>
      <w:numFmt w:val="bullet"/>
      <w:lvlText w:val=""/>
      <w:lvlJc w:val="left"/>
      <w:pPr>
        <w:ind w:left="5979" w:hanging="360"/>
      </w:pPr>
      <w:rPr>
        <w:rFonts w:ascii="Wingdings" w:hAnsi="Wingdings" w:hint="default"/>
      </w:rPr>
    </w:lvl>
  </w:abstractNum>
  <w:abstractNum w:abstractNumId="4" w15:restartNumberingAfterBreak="0">
    <w:nsid w:val="135E4135"/>
    <w:multiLevelType w:val="hybridMultilevel"/>
    <w:tmpl w:val="995E39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2337B9"/>
    <w:multiLevelType w:val="hybridMultilevel"/>
    <w:tmpl w:val="EC8C423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A7A42"/>
    <w:multiLevelType w:val="hybridMultilevel"/>
    <w:tmpl w:val="E8361A3C"/>
    <w:lvl w:ilvl="0" w:tplc="CF160B32">
      <w:start w:val="1"/>
      <w:numFmt w:val="upperRoman"/>
      <w:lvlText w:val="%1."/>
      <w:lvlJc w:val="left"/>
      <w:pPr>
        <w:ind w:left="437" w:hanging="720"/>
      </w:pPr>
      <w:rPr>
        <w:rFonts w:hint="default"/>
      </w:rPr>
    </w:lvl>
    <w:lvl w:ilvl="1" w:tplc="080A0019" w:tentative="1">
      <w:start w:val="1"/>
      <w:numFmt w:val="lowerLetter"/>
      <w:lvlText w:val="%2."/>
      <w:lvlJc w:val="left"/>
      <w:pPr>
        <w:ind w:left="797" w:hanging="360"/>
      </w:pPr>
    </w:lvl>
    <w:lvl w:ilvl="2" w:tplc="080A001B" w:tentative="1">
      <w:start w:val="1"/>
      <w:numFmt w:val="lowerRoman"/>
      <w:lvlText w:val="%3."/>
      <w:lvlJc w:val="right"/>
      <w:pPr>
        <w:ind w:left="1517" w:hanging="180"/>
      </w:pPr>
    </w:lvl>
    <w:lvl w:ilvl="3" w:tplc="080A000F" w:tentative="1">
      <w:start w:val="1"/>
      <w:numFmt w:val="decimal"/>
      <w:lvlText w:val="%4."/>
      <w:lvlJc w:val="left"/>
      <w:pPr>
        <w:ind w:left="2237" w:hanging="360"/>
      </w:pPr>
    </w:lvl>
    <w:lvl w:ilvl="4" w:tplc="080A0019" w:tentative="1">
      <w:start w:val="1"/>
      <w:numFmt w:val="lowerLetter"/>
      <w:lvlText w:val="%5."/>
      <w:lvlJc w:val="left"/>
      <w:pPr>
        <w:ind w:left="2957" w:hanging="360"/>
      </w:pPr>
    </w:lvl>
    <w:lvl w:ilvl="5" w:tplc="080A001B" w:tentative="1">
      <w:start w:val="1"/>
      <w:numFmt w:val="lowerRoman"/>
      <w:lvlText w:val="%6."/>
      <w:lvlJc w:val="right"/>
      <w:pPr>
        <w:ind w:left="3677" w:hanging="180"/>
      </w:pPr>
    </w:lvl>
    <w:lvl w:ilvl="6" w:tplc="080A000F" w:tentative="1">
      <w:start w:val="1"/>
      <w:numFmt w:val="decimal"/>
      <w:lvlText w:val="%7."/>
      <w:lvlJc w:val="left"/>
      <w:pPr>
        <w:ind w:left="4397" w:hanging="360"/>
      </w:pPr>
    </w:lvl>
    <w:lvl w:ilvl="7" w:tplc="080A0019" w:tentative="1">
      <w:start w:val="1"/>
      <w:numFmt w:val="lowerLetter"/>
      <w:lvlText w:val="%8."/>
      <w:lvlJc w:val="left"/>
      <w:pPr>
        <w:ind w:left="5117" w:hanging="360"/>
      </w:pPr>
    </w:lvl>
    <w:lvl w:ilvl="8" w:tplc="080A001B" w:tentative="1">
      <w:start w:val="1"/>
      <w:numFmt w:val="lowerRoman"/>
      <w:lvlText w:val="%9."/>
      <w:lvlJc w:val="right"/>
      <w:pPr>
        <w:ind w:left="5837" w:hanging="180"/>
      </w:pPr>
    </w:lvl>
  </w:abstractNum>
  <w:abstractNum w:abstractNumId="7" w15:restartNumberingAfterBreak="0">
    <w:nsid w:val="19CB2CE3"/>
    <w:multiLevelType w:val="hybridMultilevel"/>
    <w:tmpl w:val="7B8A0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136BF9"/>
    <w:multiLevelType w:val="hybridMultilevel"/>
    <w:tmpl w:val="0FA2137A"/>
    <w:lvl w:ilvl="0" w:tplc="CB982DE2">
      <w:start w:val="9"/>
      <w:numFmt w:val="bullet"/>
      <w:lvlText w:val="•"/>
      <w:lvlJc w:val="left"/>
      <w:pPr>
        <w:ind w:left="78" w:hanging="360"/>
      </w:pPr>
      <w:rPr>
        <w:rFonts w:ascii="Arial" w:eastAsiaTheme="minorHAnsi" w:hAnsi="Arial" w:cs="Arial" w:hint="default"/>
      </w:rPr>
    </w:lvl>
    <w:lvl w:ilvl="1" w:tplc="080A0003" w:tentative="1">
      <w:start w:val="1"/>
      <w:numFmt w:val="bullet"/>
      <w:lvlText w:val="o"/>
      <w:lvlJc w:val="left"/>
      <w:pPr>
        <w:ind w:left="1299" w:hanging="360"/>
      </w:pPr>
      <w:rPr>
        <w:rFonts w:ascii="Courier New" w:hAnsi="Courier New" w:cs="Courier New" w:hint="default"/>
      </w:rPr>
    </w:lvl>
    <w:lvl w:ilvl="2" w:tplc="080A0005" w:tentative="1">
      <w:start w:val="1"/>
      <w:numFmt w:val="bullet"/>
      <w:lvlText w:val=""/>
      <w:lvlJc w:val="left"/>
      <w:pPr>
        <w:ind w:left="2019" w:hanging="360"/>
      </w:pPr>
      <w:rPr>
        <w:rFonts w:ascii="Wingdings" w:hAnsi="Wingdings" w:hint="default"/>
      </w:rPr>
    </w:lvl>
    <w:lvl w:ilvl="3" w:tplc="080A0001" w:tentative="1">
      <w:start w:val="1"/>
      <w:numFmt w:val="bullet"/>
      <w:lvlText w:val=""/>
      <w:lvlJc w:val="left"/>
      <w:pPr>
        <w:ind w:left="2739" w:hanging="360"/>
      </w:pPr>
      <w:rPr>
        <w:rFonts w:ascii="Symbol" w:hAnsi="Symbol" w:hint="default"/>
      </w:rPr>
    </w:lvl>
    <w:lvl w:ilvl="4" w:tplc="080A0003" w:tentative="1">
      <w:start w:val="1"/>
      <w:numFmt w:val="bullet"/>
      <w:lvlText w:val="o"/>
      <w:lvlJc w:val="left"/>
      <w:pPr>
        <w:ind w:left="3459" w:hanging="360"/>
      </w:pPr>
      <w:rPr>
        <w:rFonts w:ascii="Courier New" w:hAnsi="Courier New" w:cs="Courier New" w:hint="default"/>
      </w:rPr>
    </w:lvl>
    <w:lvl w:ilvl="5" w:tplc="080A0005" w:tentative="1">
      <w:start w:val="1"/>
      <w:numFmt w:val="bullet"/>
      <w:lvlText w:val=""/>
      <w:lvlJc w:val="left"/>
      <w:pPr>
        <w:ind w:left="4179" w:hanging="360"/>
      </w:pPr>
      <w:rPr>
        <w:rFonts w:ascii="Wingdings" w:hAnsi="Wingdings" w:hint="default"/>
      </w:rPr>
    </w:lvl>
    <w:lvl w:ilvl="6" w:tplc="080A0001" w:tentative="1">
      <w:start w:val="1"/>
      <w:numFmt w:val="bullet"/>
      <w:lvlText w:val=""/>
      <w:lvlJc w:val="left"/>
      <w:pPr>
        <w:ind w:left="4899" w:hanging="360"/>
      </w:pPr>
      <w:rPr>
        <w:rFonts w:ascii="Symbol" w:hAnsi="Symbol" w:hint="default"/>
      </w:rPr>
    </w:lvl>
    <w:lvl w:ilvl="7" w:tplc="080A0003" w:tentative="1">
      <w:start w:val="1"/>
      <w:numFmt w:val="bullet"/>
      <w:lvlText w:val="o"/>
      <w:lvlJc w:val="left"/>
      <w:pPr>
        <w:ind w:left="5619" w:hanging="360"/>
      </w:pPr>
      <w:rPr>
        <w:rFonts w:ascii="Courier New" w:hAnsi="Courier New" w:cs="Courier New" w:hint="default"/>
      </w:rPr>
    </w:lvl>
    <w:lvl w:ilvl="8" w:tplc="080A0005" w:tentative="1">
      <w:start w:val="1"/>
      <w:numFmt w:val="bullet"/>
      <w:lvlText w:val=""/>
      <w:lvlJc w:val="left"/>
      <w:pPr>
        <w:ind w:left="6339" w:hanging="360"/>
      </w:pPr>
      <w:rPr>
        <w:rFonts w:ascii="Wingdings" w:hAnsi="Wingdings" w:hint="default"/>
      </w:rPr>
    </w:lvl>
  </w:abstractNum>
  <w:abstractNum w:abstractNumId="9" w15:restartNumberingAfterBreak="0">
    <w:nsid w:val="2A7750FD"/>
    <w:multiLevelType w:val="hybridMultilevel"/>
    <w:tmpl w:val="9B769E2E"/>
    <w:lvl w:ilvl="0" w:tplc="080A0017">
      <w:start w:val="1"/>
      <w:numFmt w:val="lowerLetter"/>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B8127D3"/>
    <w:multiLevelType w:val="hybridMultilevel"/>
    <w:tmpl w:val="24E6DF0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5A06EF"/>
    <w:multiLevelType w:val="hybridMultilevel"/>
    <w:tmpl w:val="7F0C8F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96474E"/>
    <w:multiLevelType w:val="hybridMultilevel"/>
    <w:tmpl w:val="084CBEBC"/>
    <w:lvl w:ilvl="0" w:tplc="0C0A0017">
      <w:start w:val="1"/>
      <w:numFmt w:val="lowerLetter"/>
      <w:lvlText w:val="%1)"/>
      <w:lvlJc w:val="left"/>
      <w:pPr>
        <w:ind w:left="899" w:hanging="360"/>
      </w:pPr>
      <w:rPr>
        <w:rFonts w:hint="default"/>
        <w:color w:val="auto"/>
      </w:rPr>
    </w:lvl>
    <w:lvl w:ilvl="1" w:tplc="080A0019" w:tentative="1">
      <w:start w:val="1"/>
      <w:numFmt w:val="lowerLetter"/>
      <w:lvlText w:val="%2."/>
      <w:lvlJc w:val="left"/>
      <w:pPr>
        <w:ind w:left="1619" w:hanging="360"/>
      </w:pPr>
    </w:lvl>
    <w:lvl w:ilvl="2" w:tplc="080A001B" w:tentative="1">
      <w:start w:val="1"/>
      <w:numFmt w:val="lowerRoman"/>
      <w:lvlText w:val="%3."/>
      <w:lvlJc w:val="right"/>
      <w:pPr>
        <w:ind w:left="2339" w:hanging="180"/>
      </w:pPr>
    </w:lvl>
    <w:lvl w:ilvl="3" w:tplc="080A000F" w:tentative="1">
      <w:start w:val="1"/>
      <w:numFmt w:val="decimal"/>
      <w:lvlText w:val="%4."/>
      <w:lvlJc w:val="left"/>
      <w:pPr>
        <w:ind w:left="3059" w:hanging="360"/>
      </w:pPr>
    </w:lvl>
    <w:lvl w:ilvl="4" w:tplc="080A0019" w:tentative="1">
      <w:start w:val="1"/>
      <w:numFmt w:val="lowerLetter"/>
      <w:lvlText w:val="%5."/>
      <w:lvlJc w:val="left"/>
      <w:pPr>
        <w:ind w:left="3779" w:hanging="360"/>
      </w:pPr>
    </w:lvl>
    <w:lvl w:ilvl="5" w:tplc="080A001B" w:tentative="1">
      <w:start w:val="1"/>
      <w:numFmt w:val="lowerRoman"/>
      <w:lvlText w:val="%6."/>
      <w:lvlJc w:val="right"/>
      <w:pPr>
        <w:ind w:left="4499" w:hanging="180"/>
      </w:pPr>
    </w:lvl>
    <w:lvl w:ilvl="6" w:tplc="080A000F" w:tentative="1">
      <w:start w:val="1"/>
      <w:numFmt w:val="decimal"/>
      <w:lvlText w:val="%7."/>
      <w:lvlJc w:val="left"/>
      <w:pPr>
        <w:ind w:left="5219" w:hanging="360"/>
      </w:pPr>
    </w:lvl>
    <w:lvl w:ilvl="7" w:tplc="080A0019" w:tentative="1">
      <w:start w:val="1"/>
      <w:numFmt w:val="lowerLetter"/>
      <w:lvlText w:val="%8."/>
      <w:lvlJc w:val="left"/>
      <w:pPr>
        <w:ind w:left="5939" w:hanging="360"/>
      </w:pPr>
    </w:lvl>
    <w:lvl w:ilvl="8" w:tplc="080A001B" w:tentative="1">
      <w:start w:val="1"/>
      <w:numFmt w:val="lowerRoman"/>
      <w:lvlText w:val="%9."/>
      <w:lvlJc w:val="right"/>
      <w:pPr>
        <w:ind w:left="6659" w:hanging="180"/>
      </w:pPr>
    </w:lvl>
  </w:abstractNum>
  <w:abstractNum w:abstractNumId="13" w15:restartNumberingAfterBreak="0">
    <w:nsid w:val="3C071650"/>
    <w:multiLevelType w:val="hybridMultilevel"/>
    <w:tmpl w:val="9434FC5E"/>
    <w:lvl w:ilvl="0" w:tplc="4B705DC4">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514200"/>
    <w:multiLevelType w:val="hybridMultilevel"/>
    <w:tmpl w:val="9350E2EE"/>
    <w:lvl w:ilvl="0" w:tplc="B92AFDF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E726BB9"/>
    <w:multiLevelType w:val="hybridMultilevel"/>
    <w:tmpl w:val="382447FA"/>
    <w:lvl w:ilvl="0" w:tplc="D3BC8762">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6" w15:restartNumberingAfterBreak="0">
    <w:nsid w:val="3EEB7D7F"/>
    <w:multiLevelType w:val="hybridMultilevel"/>
    <w:tmpl w:val="994209DC"/>
    <w:lvl w:ilvl="0" w:tplc="7FA0BDC2">
      <w:start w:val="1"/>
      <w:numFmt w:val="upp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7" w15:restartNumberingAfterBreak="0">
    <w:nsid w:val="4067645D"/>
    <w:multiLevelType w:val="hybridMultilevel"/>
    <w:tmpl w:val="15E0AC08"/>
    <w:lvl w:ilvl="0" w:tplc="B92AFDF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60D11B9"/>
    <w:multiLevelType w:val="hybridMultilevel"/>
    <w:tmpl w:val="16BA59E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CD4218"/>
    <w:multiLevelType w:val="hybridMultilevel"/>
    <w:tmpl w:val="AA68CCD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539B3018"/>
    <w:multiLevelType w:val="hybridMultilevel"/>
    <w:tmpl w:val="A8F0AF40"/>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1" w15:restartNumberingAfterBreak="0">
    <w:nsid w:val="59C77E56"/>
    <w:multiLevelType w:val="hybridMultilevel"/>
    <w:tmpl w:val="EFFA02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34340FE"/>
    <w:multiLevelType w:val="hybridMultilevel"/>
    <w:tmpl w:val="7DD606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5077F4F"/>
    <w:multiLevelType w:val="hybridMultilevel"/>
    <w:tmpl w:val="084CBEBC"/>
    <w:lvl w:ilvl="0" w:tplc="0C0A0017">
      <w:start w:val="1"/>
      <w:numFmt w:val="lowerLetter"/>
      <w:lvlText w:val="%1)"/>
      <w:lvlJc w:val="left"/>
      <w:pPr>
        <w:ind w:left="899" w:hanging="360"/>
      </w:pPr>
      <w:rPr>
        <w:rFonts w:hint="default"/>
        <w:color w:val="auto"/>
      </w:rPr>
    </w:lvl>
    <w:lvl w:ilvl="1" w:tplc="080A0019" w:tentative="1">
      <w:start w:val="1"/>
      <w:numFmt w:val="lowerLetter"/>
      <w:lvlText w:val="%2."/>
      <w:lvlJc w:val="left"/>
      <w:pPr>
        <w:ind w:left="1619" w:hanging="360"/>
      </w:pPr>
    </w:lvl>
    <w:lvl w:ilvl="2" w:tplc="080A001B" w:tentative="1">
      <w:start w:val="1"/>
      <w:numFmt w:val="lowerRoman"/>
      <w:lvlText w:val="%3."/>
      <w:lvlJc w:val="right"/>
      <w:pPr>
        <w:ind w:left="2339" w:hanging="180"/>
      </w:pPr>
    </w:lvl>
    <w:lvl w:ilvl="3" w:tplc="080A000F" w:tentative="1">
      <w:start w:val="1"/>
      <w:numFmt w:val="decimal"/>
      <w:lvlText w:val="%4."/>
      <w:lvlJc w:val="left"/>
      <w:pPr>
        <w:ind w:left="3059" w:hanging="360"/>
      </w:pPr>
    </w:lvl>
    <w:lvl w:ilvl="4" w:tplc="080A0019" w:tentative="1">
      <w:start w:val="1"/>
      <w:numFmt w:val="lowerLetter"/>
      <w:lvlText w:val="%5."/>
      <w:lvlJc w:val="left"/>
      <w:pPr>
        <w:ind w:left="3779" w:hanging="360"/>
      </w:pPr>
    </w:lvl>
    <w:lvl w:ilvl="5" w:tplc="080A001B" w:tentative="1">
      <w:start w:val="1"/>
      <w:numFmt w:val="lowerRoman"/>
      <w:lvlText w:val="%6."/>
      <w:lvlJc w:val="right"/>
      <w:pPr>
        <w:ind w:left="4499" w:hanging="180"/>
      </w:pPr>
    </w:lvl>
    <w:lvl w:ilvl="6" w:tplc="080A000F" w:tentative="1">
      <w:start w:val="1"/>
      <w:numFmt w:val="decimal"/>
      <w:lvlText w:val="%7."/>
      <w:lvlJc w:val="left"/>
      <w:pPr>
        <w:ind w:left="5219" w:hanging="360"/>
      </w:pPr>
    </w:lvl>
    <w:lvl w:ilvl="7" w:tplc="080A0019" w:tentative="1">
      <w:start w:val="1"/>
      <w:numFmt w:val="lowerLetter"/>
      <w:lvlText w:val="%8."/>
      <w:lvlJc w:val="left"/>
      <w:pPr>
        <w:ind w:left="5939" w:hanging="360"/>
      </w:pPr>
    </w:lvl>
    <w:lvl w:ilvl="8" w:tplc="080A001B" w:tentative="1">
      <w:start w:val="1"/>
      <w:numFmt w:val="lowerRoman"/>
      <w:lvlText w:val="%9."/>
      <w:lvlJc w:val="right"/>
      <w:pPr>
        <w:ind w:left="6659" w:hanging="180"/>
      </w:pPr>
    </w:lvl>
  </w:abstractNum>
  <w:abstractNum w:abstractNumId="24" w15:restartNumberingAfterBreak="0">
    <w:nsid w:val="73FD7C4C"/>
    <w:multiLevelType w:val="hybridMultilevel"/>
    <w:tmpl w:val="A49C7B3E"/>
    <w:lvl w:ilvl="0" w:tplc="B92AFDF6">
      <w:start w:val="1"/>
      <w:numFmt w:val="bullet"/>
      <w:lvlText w:val=""/>
      <w:lvlJc w:val="left"/>
      <w:pPr>
        <w:ind w:left="1866" w:hanging="360"/>
      </w:pPr>
      <w:rPr>
        <w:rFonts w:ascii="Symbol" w:hAnsi="Symbol" w:hint="default"/>
      </w:rPr>
    </w:lvl>
    <w:lvl w:ilvl="1" w:tplc="080A0003" w:tentative="1">
      <w:start w:val="1"/>
      <w:numFmt w:val="bullet"/>
      <w:lvlText w:val="o"/>
      <w:lvlJc w:val="left"/>
      <w:pPr>
        <w:ind w:left="2586" w:hanging="360"/>
      </w:pPr>
      <w:rPr>
        <w:rFonts w:ascii="Courier New" w:hAnsi="Courier New" w:cs="Courier New" w:hint="default"/>
      </w:rPr>
    </w:lvl>
    <w:lvl w:ilvl="2" w:tplc="080A0005" w:tentative="1">
      <w:start w:val="1"/>
      <w:numFmt w:val="bullet"/>
      <w:lvlText w:val=""/>
      <w:lvlJc w:val="left"/>
      <w:pPr>
        <w:ind w:left="3306" w:hanging="360"/>
      </w:pPr>
      <w:rPr>
        <w:rFonts w:ascii="Wingdings" w:hAnsi="Wingdings" w:hint="default"/>
      </w:rPr>
    </w:lvl>
    <w:lvl w:ilvl="3" w:tplc="080A0001" w:tentative="1">
      <w:start w:val="1"/>
      <w:numFmt w:val="bullet"/>
      <w:lvlText w:val=""/>
      <w:lvlJc w:val="left"/>
      <w:pPr>
        <w:ind w:left="4026" w:hanging="360"/>
      </w:pPr>
      <w:rPr>
        <w:rFonts w:ascii="Symbol" w:hAnsi="Symbol" w:hint="default"/>
      </w:rPr>
    </w:lvl>
    <w:lvl w:ilvl="4" w:tplc="080A0003" w:tentative="1">
      <w:start w:val="1"/>
      <w:numFmt w:val="bullet"/>
      <w:lvlText w:val="o"/>
      <w:lvlJc w:val="left"/>
      <w:pPr>
        <w:ind w:left="4746" w:hanging="360"/>
      </w:pPr>
      <w:rPr>
        <w:rFonts w:ascii="Courier New" w:hAnsi="Courier New" w:cs="Courier New" w:hint="default"/>
      </w:rPr>
    </w:lvl>
    <w:lvl w:ilvl="5" w:tplc="080A0005" w:tentative="1">
      <w:start w:val="1"/>
      <w:numFmt w:val="bullet"/>
      <w:lvlText w:val=""/>
      <w:lvlJc w:val="left"/>
      <w:pPr>
        <w:ind w:left="5466" w:hanging="360"/>
      </w:pPr>
      <w:rPr>
        <w:rFonts w:ascii="Wingdings" w:hAnsi="Wingdings" w:hint="default"/>
      </w:rPr>
    </w:lvl>
    <w:lvl w:ilvl="6" w:tplc="080A0001" w:tentative="1">
      <w:start w:val="1"/>
      <w:numFmt w:val="bullet"/>
      <w:lvlText w:val=""/>
      <w:lvlJc w:val="left"/>
      <w:pPr>
        <w:ind w:left="6186" w:hanging="360"/>
      </w:pPr>
      <w:rPr>
        <w:rFonts w:ascii="Symbol" w:hAnsi="Symbol" w:hint="default"/>
      </w:rPr>
    </w:lvl>
    <w:lvl w:ilvl="7" w:tplc="080A0003" w:tentative="1">
      <w:start w:val="1"/>
      <w:numFmt w:val="bullet"/>
      <w:lvlText w:val="o"/>
      <w:lvlJc w:val="left"/>
      <w:pPr>
        <w:ind w:left="6906" w:hanging="360"/>
      </w:pPr>
      <w:rPr>
        <w:rFonts w:ascii="Courier New" w:hAnsi="Courier New" w:cs="Courier New" w:hint="default"/>
      </w:rPr>
    </w:lvl>
    <w:lvl w:ilvl="8" w:tplc="080A0005" w:tentative="1">
      <w:start w:val="1"/>
      <w:numFmt w:val="bullet"/>
      <w:lvlText w:val=""/>
      <w:lvlJc w:val="left"/>
      <w:pPr>
        <w:ind w:left="7626" w:hanging="360"/>
      </w:pPr>
      <w:rPr>
        <w:rFonts w:ascii="Wingdings" w:hAnsi="Wingdings" w:hint="default"/>
      </w:rPr>
    </w:lvl>
  </w:abstractNum>
  <w:abstractNum w:abstractNumId="25" w15:restartNumberingAfterBreak="0">
    <w:nsid w:val="741D3D56"/>
    <w:multiLevelType w:val="hybridMultilevel"/>
    <w:tmpl w:val="9E2A2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88438DA"/>
    <w:multiLevelType w:val="hybridMultilevel"/>
    <w:tmpl w:val="78A83A7C"/>
    <w:lvl w:ilvl="0" w:tplc="B92AFDF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1"/>
  </w:num>
  <w:num w:numId="4">
    <w:abstractNumId w:val="15"/>
  </w:num>
  <w:num w:numId="5">
    <w:abstractNumId w:val="6"/>
  </w:num>
  <w:num w:numId="6">
    <w:abstractNumId w:val="5"/>
  </w:num>
  <w:num w:numId="7">
    <w:abstractNumId w:val="19"/>
  </w:num>
  <w:num w:numId="8">
    <w:abstractNumId w:val="9"/>
  </w:num>
  <w:num w:numId="9">
    <w:abstractNumId w:val="7"/>
  </w:num>
  <w:num w:numId="10">
    <w:abstractNumId w:val="25"/>
  </w:num>
  <w:num w:numId="11">
    <w:abstractNumId w:val="11"/>
  </w:num>
  <w:num w:numId="12">
    <w:abstractNumId w:val="14"/>
  </w:num>
  <w:num w:numId="13">
    <w:abstractNumId w:val="17"/>
  </w:num>
  <w:num w:numId="14">
    <w:abstractNumId w:val="24"/>
  </w:num>
  <w:num w:numId="15">
    <w:abstractNumId w:val="26"/>
  </w:num>
  <w:num w:numId="16">
    <w:abstractNumId w:val="0"/>
  </w:num>
  <w:num w:numId="17">
    <w:abstractNumId w:val="20"/>
  </w:num>
  <w:num w:numId="18">
    <w:abstractNumId w:val="16"/>
  </w:num>
  <w:num w:numId="19">
    <w:abstractNumId w:val="22"/>
  </w:num>
  <w:num w:numId="20">
    <w:abstractNumId w:val="3"/>
  </w:num>
  <w:num w:numId="21">
    <w:abstractNumId w:val="23"/>
  </w:num>
  <w:num w:numId="22">
    <w:abstractNumId w:val="4"/>
  </w:num>
  <w:num w:numId="23">
    <w:abstractNumId w:val="12"/>
  </w:num>
  <w:num w:numId="24">
    <w:abstractNumId w:val="13"/>
  </w:num>
  <w:num w:numId="25">
    <w:abstractNumId w:val="10"/>
  </w:num>
  <w:num w:numId="26">
    <w:abstractNumId w:val="18"/>
  </w:num>
  <w:num w:numId="27">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BA7"/>
    <w:rsid w:val="00006D0F"/>
    <w:rsid w:val="000106A8"/>
    <w:rsid w:val="000122F4"/>
    <w:rsid w:val="00014111"/>
    <w:rsid w:val="0002249B"/>
    <w:rsid w:val="00022641"/>
    <w:rsid w:val="00022F24"/>
    <w:rsid w:val="0003503C"/>
    <w:rsid w:val="0004348E"/>
    <w:rsid w:val="000521ED"/>
    <w:rsid w:val="000540E8"/>
    <w:rsid w:val="00054F3D"/>
    <w:rsid w:val="000575EB"/>
    <w:rsid w:val="00060C2E"/>
    <w:rsid w:val="0006399B"/>
    <w:rsid w:val="00072570"/>
    <w:rsid w:val="000775C8"/>
    <w:rsid w:val="00081132"/>
    <w:rsid w:val="000821C3"/>
    <w:rsid w:val="00085CED"/>
    <w:rsid w:val="000869E8"/>
    <w:rsid w:val="00094446"/>
    <w:rsid w:val="00096618"/>
    <w:rsid w:val="000A021F"/>
    <w:rsid w:val="000A602F"/>
    <w:rsid w:val="000A740C"/>
    <w:rsid w:val="000B1DEE"/>
    <w:rsid w:val="000B33CC"/>
    <w:rsid w:val="000B77B6"/>
    <w:rsid w:val="000C7940"/>
    <w:rsid w:val="000D0F9C"/>
    <w:rsid w:val="000D2D98"/>
    <w:rsid w:val="000D715F"/>
    <w:rsid w:val="000E4FF1"/>
    <w:rsid w:val="000E5051"/>
    <w:rsid w:val="000E5499"/>
    <w:rsid w:val="000F1982"/>
    <w:rsid w:val="000F2385"/>
    <w:rsid w:val="000F2F71"/>
    <w:rsid w:val="000F4A8A"/>
    <w:rsid w:val="000F6773"/>
    <w:rsid w:val="000F753A"/>
    <w:rsid w:val="001020CD"/>
    <w:rsid w:val="00102195"/>
    <w:rsid w:val="0010569D"/>
    <w:rsid w:val="00105EBF"/>
    <w:rsid w:val="001217ED"/>
    <w:rsid w:val="001415FA"/>
    <w:rsid w:val="00141984"/>
    <w:rsid w:val="0014361C"/>
    <w:rsid w:val="00144BC9"/>
    <w:rsid w:val="00150711"/>
    <w:rsid w:val="0015386D"/>
    <w:rsid w:val="00153DEB"/>
    <w:rsid w:val="00164AC7"/>
    <w:rsid w:val="00170AD7"/>
    <w:rsid w:val="00170ED3"/>
    <w:rsid w:val="00176AFC"/>
    <w:rsid w:val="00181204"/>
    <w:rsid w:val="00182333"/>
    <w:rsid w:val="001940E2"/>
    <w:rsid w:val="00196BBE"/>
    <w:rsid w:val="001A62A3"/>
    <w:rsid w:val="001B2305"/>
    <w:rsid w:val="001B6074"/>
    <w:rsid w:val="001C0891"/>
    <w:rsid w:val="001C1DBC"/>
    <w:rsid w:val="001C3747"/>
    <w:rsid w:val="001C4945"/>
    <w:rsid w:val="001C5695"/>
    <w:rsid w:val="001D5218"/>
    <w:rsid w:val="001D56C1"/>
    <w:rsid w:val="001E427F"/>
    <w:rsid w:val="001E4AFD"/>
    <w:rsid w:val="001E6389"/>
    <w:rsid w:val="001F3EFC"/>
    <w:rsid w:val="001F7A09"/>
    <w:rsid w:val="0021379A"/>
    <w:rsid w:val="00215B8B"/>
    <w:rsid w:val="0023079C"/>
    <w:rsid w:val="00231094"/>
    <w:rsid w:val="00237740"/>
    <w:rsid w:val="00247827"/>
    <w:rsid w:val="0024793C"/>
    <w:rsid w:val="0025428E"/>
    <w:rsid w:val="00254ACA"/>
    <w:rsid w:val="00263EF2"/>
    <w:rsid w:val="00265704"/>
    <w:rsid w:val="00271BDB"/>
    <w:rsid w:val="00272802"/>
    <w:rsid w:val="0027491F"/>
    <w:rsid w:val="002753FF"/>
    <w:rsid w:val="002830FE"/>
    <w:rsid w:val="002860F8"/>
    <w:rsid w:val="002952AB"/>
    <w:rsid w:val="002B4072"/>
    <w:rsid w:val="002C6D9A"/>
    <w:rsid w:val="002C7397"/>
    <w:rsid w:val="002C7623"/>
    <w:rsid w:val="002D1AE1"/>
    <w:rsid w:val="002D6396"/>
    <w:rsid w:val="002E0B43"/>
    <w:rsid w:val="002E14AB"/>
    <w:rsid w:val="00301491"/>
    <w:rsid w:val="003049AF"/>
    <w:rsid w:val="00306FFB"/>
    <w:rsid w:val="003079D6"/>
    <w:rsid w:val="003179F9"/>
    <w:rsid w:val="0032337D"/>
    <w:rsid w:val="00332391"/>
    <w:rsid w:val="00332B33"/>
    <w:rsid w:val="00340105"/>
    <w:rsid w:val="00344857"/>
    <w:rsid w:val="00345893"/>
    <w:rsid w:val="00360EE3"/>
    <w:rsid w:val="0037339F"/>
    <w:rsid w:val="00375745"/>
    <w:rsid w:val="00380538"/>
    <w:rsid w:val="00380A45"/>
    <w:rsid w:val="0038151C"/>
    <w:rsid w:val="00382578"/>
    <w:rsid w:val="00386E62"/>
    <w:rsid w:val="00393416"/>
    <w:rsid w:val="0039763E"/>
    <w:rsid w:val="003B6FFA"/>
    <w:rsid w:val="003D1A83"/>
    <w:rsid w:val="003D3684"/>
    <w:rsid w:val="003D7584"/>
    <w:rsid w:val="003D7FB4"/>
    <w:rsid w:val="003E0AD3"/>
    <w:rsid w:val="003E2752"/>
    <w:rsid w:val="003E2E69"/>
    <w:rsid w:val="003E71AB"/>
    <w:rsid w:val="00401794"/>
    <w:rsid w:val="00405E6E"/>
    <w:rsid w:val="00415C60"/>
    <w:rsid w:val="00416120"/>
    <w:rsid w:val="00420EB8"/>
    <w:rsid w:val="00421270"/>
    <w:rsid w:val="00422643"/>
    <w:rsid w:val="00427245"/>
    <w:rsid w:val="00435E4A"/>
    <w:rsid w:val="004440E2"/>
    <w:rsid w:val="00444675"/>
    <w:rsid w:val="00444895"/>
    <w:rsid w:val="00447D22"/>
    <w:rsid w:val="004505DB"/>
    <w:rsid w:val="004532F1"/>
    <w:rsid w:val="0045390B"/>
    <w:rsid w:val="00456120"/>
    <w:rsid w:val="00470B9D"/>
    <w:rsid w:val="0047113C"/>
    <w:rsid w:val="00481429"/>
    <w:rsid w:val="00496B92"/>
    <w:rsid w:val="004A159E"/>
    <w:rsid w:val="004A2B0C"/>
    <w:rsid w:val="004A3634"/>
    <w:rsid w:val="004A4045"/>
    <w:rsid w:val="004A4261"/>
    <w:rsid w:val="004B0ED8"/>
    <w:rsid w:val="004B1ED7"/>
    <w:rsid w:val="004B5A6E"/>
    <w:rsid w:val="004C1258"/>
    <w:rsid w:val="004C3568"/>
    <w:rsid w:val="004F378E"/>
    <w:rsid w:val="005105AB"/>
    <w:rsid w:val="005114CD"/>
    <w:rsid w:val="0051482B"/>
    <w:rsid w:val="0051716F"/>
    <w:rsid w:val="00520B61"/>
    <w:rsid w:val="005303F4"/>
    <w:rsid w:val="00532CA5"/>
    <w:rsid w:val="00535D6C"/>
    <w:rsid w:val="00550BC6"/>
    <w:rsid w:val="005629F6"/>
    <w:rsid w:val="005637FD"/>
    <w:rsid w:val="00566BEB"/>
    <w:rsid w:val="0057582C"/>
    <w:rsid w:val="0058764E"/>
    <w:rsid w:val="00587BE9"/>
    <w:rsid w:val="005A2E8C"/>
    <w:rsid w:val="005A4EFD"/>
    <w:rsid w:val="005B59F2"/>
    <w:rsid w:val="005C79C8"/>
    <w:rsid w:val="005C7EF5"/>
    <w:rsid w:val="005D2F50"/>
    <w:rsid w:val="005F49C8"/>
    <w:rsid w:val="005F4DB8"/>
    <w:rsid w:val="00606224"/>
    <w:rsid w:val="00616388"/>
    <w:rsid w:val="00624186"/>
    <w:rsid w:val="00625662"/>
    <w:rsid w:val="0063117E"/>
    <w:rsid w:val="00635D56"/>
    <w:rsid w:val="0064112F"/>
    <w:rsid w:val="006512F9"/>
    <w:rsid w:val="00655426"/>
    <w:rsid w:val="006632A9"/>
    <w:rsid w:val="00664A67"/>
    <w:rsid w:val="00667503"/>
    <w:rsid w:val="006701C1"/>
    <w:rsid w:val="0067110F"/>
    <w:rsid w:val="0067289E"/>
    <w:rsid w:val="00675185"/>
    <w:rsid w:val="00677E96"/>
    <w:rsid w:val="00686FF8"/>
    <w:rsid w:val="006879AF"/>
    <w:rsid w:val="00687EEC"/>
    <w:rsid w:val="00691E4B"/>
    <w:rsid w:val="00692E66"/>
    <w:rsid w:val="0069353E"/>
    <w:rsid w:val="006939A7"/>
    <w:rsid w:val="00697947"/>
    <w:rsid w:val="00697A75"/>
    <w:rsid w:val="006A4292"/>
    <w:rsid w:val="006A5F2D"/>
    <w:rsid w:val="006B3C6B"/>
    <w:rsid w:val="006B6B86"/>
    <w:rsid w:val="006C134F"/>
    <w:rsid w:val="006C520C"/>
    <w:rsid w:val="006C7375"/>
    <w:rsid w:val="006C7941"/>
    <w:rsid w:val="006D3160"/>
    <w:rsid w:val="006D79C4"/>
    <w:rsid w:val="006E1989"/>
    <w:rsid w:val="006E1AF1"/>
    <w:rsid w:val="006E3C7F"/>
    <w:rsid w:val="006F2648"/>
    <w:rsid w:val="007012B1"/>
    <w:rsid w:val="00710848"/>
    <w:rsid w:val="00714F8C"/>
    <w:rsid w:val="00715207"/>
    <w:rsid w:val="00715D21"/>
    <w:rsid w:val="00721E54"/>
    <w:rsid w:val="00722CE4"/>
    <w:rsid w:val="00724A92"/>
    <w:rsid w:val="00725D7F"/>
    <w:rsid w:val="00727681"/>
    <w:rsid w:val="007278F5"/>
    <w:rsid w:val="00731F2D"/>
    <w:rsid w:val="007470C1"/>
    <w:rsid w:val="00754BD5"/>
    <w:rsid w:val="00757E73"/>
    <w:rsid w:val="00764A23"/>
    <w:rsid w:val="00772869"/>
    <w:rsid w:val="00773D92"/>
    <w:rsid w:val="00775699"/>
    <w:rsid w:val="00780AC2"/>
    <w:rsid w:val="00787D61"/>
    <w:rsid w:val="0079410D"/>
    <w:rsid w:val="00794E38"/>
    <w:rsid w:val="00795C71"/>
    <w:rsid w:val="007A2A6C"/>
    <w:rsid w:val="007A5C10"/>
    <w:rsid w:val="007A625C"/>
    <w:rsid w:val="007B099A"/>
    <w:rsid w:val="007C479A"/>
    <w:rsid w:val="007C6C65"/>
    <w:rsid w:val="007D1A6D"/>
    <w:rsid w:val="007D5AB9"/>
    <w:rsid w:val="007E10A4"/>
    <w:rsid w:val="007E34DB"/>
    <w:rsid w:val="007F1CA9"/>
    <w:rsid w:val="007F23A9"/>
    <w:rsid w:val="007F2612"/>
    <w:rsid w:val="007F7EE8"/>
    <w:rsid w:val="00805816"/>
    <w:rsid w:val="00806FA0"/>
    <w:rsid w:val="00807DA1"/>
    <w:rsid w:val="00810306"/>
    <w:rsid w:val="0081043D"/>
    <w:rsid w:val="00815D96"/>
    <w:rsid w:val="008177AB"/>
    <w:rsid w:val="00822778"/>
    <w:rsid w:val="008378A0"/>
    <w:rsid w:val="00837BA7"/>
    <w:rsid w:val="008413C1"/>
    <w:rsid w:val="008523F1"/>
    <w:rsid w:val="0085417D"/>
    <w:rsid w:val="008570C8"/>
    <w:rsid w:val="008607C4"/>
    <w:rsid w:val="00862CA4"/>
    <w:rsid w:val="00866731"/>
    <w:rsid w:val="00867DFD"/>
    <w:rsid w:val="00872F7B"/>
    <w:rsid w:val="00875440"/>
    <w:rsid w:val="008765C8"/>
    <w:rsid w:val="00883F8B"/>
    <w:rsid w:val="00892114"/>
    <w:rsid w:val="008953CD"/>
    <w:rsid w:val="008A0855"/>
    <w:rsid w:val="008A77A6"/>
    <w:rsid w:val="008B5EB0"/>
    <w:rsid w:val="008C0C92"/>
    <w:rsid w:val="008C6638"/>
    <w:rsid w:val="008D6FCE"/>
    <w:rsid w:val="008E28B4"/>
    <w:rsid w:val="008E37C6"/>
    <w:rsid w:val="008E4483"/>
    <w:rsid w:val="008E5E6D"/>
    <w:rsid w:val="008F018C"/>
    <w:rsid w:val="008F33C4"/>
    <w:rsid w:val="00904268"/>
    <w:rsid w:val="0090442C"/>
    <w:rsid w:val="00906921"/>
    <w:rsid w:val="009079CA"/>
    <w:rsid w:val="00911A19"/>
    <w:rsid w:val="00913629"/>
    <w:rsid w:val="00913ECD"/>
    <w:rsid w:val="00923578"/>
    <w:rsid w:val="00924F38"/>
    <w:rsid w:val="009308BF"/>
    <w:rsid w:val="00931B48"/>
    <w:rsid w:val="00944F36"/>
    <w:rsid w:val="00954A7D"/>
    <w:rsid w:val="00956363"/>
    <w:rsid w:val="009636CE"/>
    <w:rsid w:val="009813D2"/>
    <w:rsid w:val="00985A7F"/>
    <w:rsid w:val="00995EFE"/>
    <w:rsid w:val="00997FCC"/>
    <w:rsid w:val="009A161F"/>
    <w:rsid w:val="009A35A0"/>
    <w:rsid w:val="009A56D4"/>
    <w:rsid w:val="009A6FD7"/>
    <w:rsid w:val="009B09D3"/>
    <w:rsid w:val="009B2C9A"/>
    <w:rsid w:val="009B3549"/>
    <w:rsid w:val="009D3838"/>
    <w:rsid w:val="009E27A9"/>
    <w:rsid w:val="009E3DDF"/>
    <w:rsid w:val="009E6276"/>
    <w:rsid w:val="009E7635"/>
    <w:rsid w:val="009E77CD"/>
    <w:rsid w:val="009F02CA"/>
    <w:rsid w:val="009F77AB"/>
    <w:rsid w:val="00A000DC"/>
    <w:rsid w:val="00A23B30"/>
    <w:rsid w:val="00A26879"/>
    <w:rsid w:val="00A27734"/>
    <w:rsid w:val="00A31CD4"/>
    <w:rsid w:val="00A360CD"/>
    <w:rsid w:val="00A5224E"/>
    <w:rsid w:val="00A57990"/>
    <w:rsid w:val="00A94630"/>
    <w:rsid w:val="00A970CF"/>
    <w:rsid w:val="00AA032E"/>
    <w:rsid w:val="00AB31D0"/>
    <w:rsid w:val="00AB68B9"/>
    <w:rsid w:val="00AD5EB1"/>
    <w:rsid w:val="00AD6909"/>
    <w:rsid w:val="00AD6E76"/>
    <w:rsid w:val="00AE154C"/>
    <w:rsid w:val="00AE2EBB"/>
    <w:rsid w:val="00AE6E53"/>
    <w:rsid w:val="00AE7F1C"/>
    <w:rsid w:val="00AF0049"/>
    <w:rsid w:val="00AF09CD"/>
    <w:rsid w:val="00AF2674"/>
    <w:rsid w:val="00B02724"/>
    <w:rsid w:val="00B11F0A"/>
    <w:rsid w:val="00B20395"/>
    <w:rsid w:val="00B24D70"/>
    <w:rsid w:val="00B26203"/>
    <w:rsid w:val="00B343A0"/>
    <w:rsid w:val="00B41C35"/>
    <w:rsid w:val="00B43569"/>
    <w:rsid w:val="00B44D94"/>
    <w:rsid w:val="00B51988"/>
    <w:rsid w:val="00B5216E"/>
    <w:rsid w:val="00B523E8"/>
    <w:rsid w:val="00B5519C"/>
    <w:rsid w:val="00B577B5"/>
    <w:rsid w:val="00B60755"/>
    <w:rsid w:val="00B678CE"/>
    <w:rsid w:val="00B73114"/>
    <w:rsid w:val="00B75D6B"/>
    <w:rsid w:val="00B84096"/>
    <w:rsid w:val="00B86181"/>
    <w:rsid w:val="00B91D8E"/>
    <w:rsid w:val="00B92D14"/>
    <w:rsid w:val="00B950C2"/>
    <w:rsid w:val="00BA0C39"/>
    <w:rsid w:val="00BA63F1"/>
    <w:rsid w:val="00BA7E7C"/>
    <w:rsid w:val="00BB01C3"/>
    <w:rsid w:val="00BB26F2"/>
    <w:rsid w:val="00BB5280"/>
    <w:rsid w:val="00BB686B"/>
    <w:rsid w:val="00BB6C7D"/>
    <w:rsid w:val="00BC188D"/>
    <w:rsid w:val="00BC5F81"/>
    <w:rsid w:val="00BC5FCE"/>
    <w:rsid w:val="00BC7B1C"/>
    <w:rsid w:val="00BD3D3A"/>
    <w:rsid w:val="00BD4326"/>
    <w:rsid w:val="00BD52D2"/>
    <w:rsid w:val="00BE030E"/>
    <w:rsid w:val="00BE4E85"/>
    <w:rsid w:val="00BE6AC8"/>
    <w:rsid w:val="00BF2EEA"/>
    <w:rsid w:val="00BF5603"/>
    <w:rsid w:val="00BF6BFD"/>
    <w:rsid w:val="00BF7541"/>
    <w:rsid w:val="00C00B8A"/>
    <w:rsid w:val="00C03067"/>
    <w:rsid w:val="00C03273"/>
    <w:rsid w:val="00C03614"/>
    <w:rsid w:val="00C0430C"/>
    <w:rsid w:val="00C04C1A"/>
    <w:rsid w:val="00C05872"/>
    <w:rsid w:val="00C115F3"/>
    <w:rsid w:val="00C20A15"/>
    <w:rsid w:val="00C26526"/>
    <w:rsid w:val="00C27937"/>
    <w:rsid w:val="00C35FCE"/>
    <w:rsid w:val="00C47C36"/>
    <w:rsid w:val="00C539BF"/>
    <w:rsid w:val="00C5761D"/>
    <w:rsid w:val="00C6027C"/>
    <w:rsid w:val="00C730E0"/>
    <w:rsid w:val="00C74D60"/>
    <w:rsid w:val="00C80B24"/>
    <w:rsid w:val="00C835C3"/>
    <w:rsid w:val="00C94792"/>
    <w:rsid w:val="00C95520"/>
    <w:rsid w:val="00C9637D"/>
    <w:rsid w:val="00CA03C2"/>
    <w:rsid w:val="00CB36F4"/>
    <w:rsid w:val="00CB48A4"/>
    <w:rsid w:val="00CC33F9"/>
    <w:rsid w:val="00CC6E97"/>
    <w:rsid w:val="00CD2E3A"/>
    <w:rsid w:val="00CD529B"/>
    <w:rsid w:val="00CD691C"/>
    <w:rsid w:val="00CD75DB"/>
    <w:rsid w:val="00CE128A"/>
    <w:rsid w:val="00CE273E"/>
    <w:rsid w:val="00CE2FD0"/>
    <w:rsid w:val="00D004CF"/>
    <w:rsid w:val="00D17166"/>
    <w:rsid w:val="00D20A58"/>
    <w:rsid w:val="00D2418D"/>
    <w:rsid w:val="00D25E30"/>
    <w:rsid w:val="00D25E3D"/>
    <w:rsid w:val="00D262BD"/>
    <w:rsid w:val="00D42F24"/>
    <w:rsid w:val="00D43892"/>
    <w:rsid w:val="00D443AC"/>
    <w:rsid w:val="00D5156F"/>
    <w:rsid w:val="00D5232D"/>
    <w:rsid w:val="00D56794"/>
    <w:rsid w:val="00D6104C"/>
    <w:rsid w:val="00D76E4A"/>
    <w:rsid w:val="00D83B23"/>
    <w:rsid w:val="00D86F56"/>
    <w:rsid w:val="00D908F5"/>
    <w:rsid w:val="00D91986"/>
    <w:rsid w:val="00DA35F3"/>
    <w:rsid w:val="00DA3935"/>
    <w:rsid w:val="00DA6CF3"/>
    <w:rsid w:val="00DE3CF3"/>
    <w:rsid w:val="00DE3FAD"/>
    <w:rsid w:val="00DE7507"/>
    <w:rsid w:val="00DF1701"/>
    <w:rsid w:val="00DF278D"/>
    <w:rsid w:val="00DF32D4"/>
    <w:rsid w:val="00DF6006"/>
    <w:rsid w:val="00DF68BA"/>
    <w:rsid w:val="00E02677"/>
    <w:rsid w:val="00E0667B"/>
    <w:rsid w:val="00E23385"/>
    <w:rsid w:val="00E23C70"/>
    <w:rsid w:val="00E34952"/>
    <w:rsid w:val="00E35912"/>
    <w:rsid w:val="00E421CF"/>
    <w:rsid w:val="00E424B2"/>
    <w:rsid w:val="00E44714"/>
    <w:rsid w:val="00E478F0"/>
    <w:rsid w:val="00E52EA9"/>
    <w:rsid w:val="00E56BFC"/>
    <w:rsid w:val="00E67E0C"/>
    <w:rsid w:val="00E739CA"/>
    <w:rsid w:val="00E80CE1"/>
    <w:rsid w:val="00E84DD1"/>
    <w:rsid w:val="00E91BDF"/>
    <w:rsid w:val="00E91E87"/>
    <w:rsid w:val="00EA0C28"/>
    <w:rsid w:val="00EB0156"/>
    <w:rsid w:val="00EC183E"/>
    <w:rsid w:val="00EC64E0"/>
    <w:rsid w:val="00ED26A9"/>
    <w:rsid w:val="00ED2F66"/>
    <w:rsid w:val="00ED423A"/>
    <w:rsid w:val="00ED63D6"/>
    <w:rsid w:val="00ED7DB3"/>
    <w:rsid w:val="00EE3119"/>
    <w:rsid w:val="00EE6C23"/>
    <w:rsid w:val="00EF1006"/>
    <w:rsid w:val="00EF7A20"/>
    <w:rsid w:val="00F00341"/>
    <w:rsid w:val="00F00B63"/>
    <w:rsid w:val="00F03766"/>
    <w:rsid w:val="00F07F41"/>
    <w:rsid w:val="00F14DCC"/>
    <w:rsid w:val="00F25084"/>
    <w:rsid w:val="00F328E8"/>
    <w:rsid w:val="00F370C9"/>
    <w:rsid w:val="00F42624"/>
    <w:rsid w:val="00F42E32"/>
    <w:rsid w:val="00F45464"/>
    <w:rsid w:val="00F46737"/>
    <w:rsid w:val="00F5105C"/>
    <w:rsid w:val="00F530CC"/>
    <w:rsid w:val="00F5628B"/>
    <w:rsid w:val="00F60605"/>
    <w:rsid w:val="00F63213"/>
    <w:rsid w:val="00F700ED"/>
    <w:rsid w:val="00F80CB0"/>
    <w:rsid w:val="00F80DFA"/>
    <w:rsid w:val="00F90B0F"/>
    <w:rsid w:val="00F96849"/>
    <w:rsid w:val="00FB10BE"/>
    <w:rsid w:val="00FB27EC"/>
    <w:rsid w:val="00FB5D24"/>
    <w:rsid w:val="00FC48B6"/>
    <w:rsid w:val="00FC4CDD"/>
    <w:rsid w:val="00FD065A"/>
    <w:rsid w:val="00FD4C09"/>
    <w:rsid w:val="00FE31F4"/>
    <w:rsid w:val="00FF4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82A793"/>
  <w15:chartTrackingRefBased/>
  <w15:docId w15:val="{9007C48C-FE58-483D-8434-4BAC42FC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80D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destacada">
    <w:name w:val="Intense Quote"/>
    <w:basedOn w:val="Normal"/>
    <w:next w:val="Normal"/>
    <w:link w:val="CitadestacadaCar"/>
    <w:uiPriority w:val="30"/>
    <w:qFormat/>
    <w:rsid w:val="001A62A3"/>
    <w:pPr>
      <w:pBdr>
        <w:top w:val="single" w:sz="18" w:space="10" w:color="000000" w:themeColor="text1"/>
        <w:bottom w:val="single" w:sz="18" w:space="10" w:color="000000" w:themeColor="text1"/>
      </w:pBdr>
      <w:spacing w:before="360" w:after="360"/>
      <w:ind w:left="864" w:right="864"/>
      <w:jc w:val="center"/>
    </w:pPr>
    <w:rPr>
      <w:iCs/>
    </w:rPr>
  </w:style>
  <w:style w:type="character" w:customStyle="1" w:styleId="CitadestacadaCar">
    <w:name w:val="Cita destacada Car"/>
    <w:basedOn w:val="Fuentedeprrafopredeter"/>
    <w:link w:val="Citadestacada"/>
    <w:uiPriority w:val="30"/>
    <w:rsid w:val="001A62A3"/>
    <w:rPr>
      <w:iCs/>
    </w:rPr>
  </w:style>
  <w:style w:type="paragraph" w:customStyle="1" w:styleId="Default">
    <w:name w:val="Default"/>
    <w:rsid w:val="00837BA7"/>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837BA7"/>
    <w:pPr>
      <w:spacing w:after="0" w:line="240" w:lineRule="auto"/>
    </w:pPr>
  </w:style>
  <w:style w:type="character" w:styleId="Hipervnculo">
    <w:name w:val="Hyperlink"/>
    <w:basedOn w:val="Fuentedeprrafopredeter"/>
    <w:uiPriority w:val="99"/>
    <w:rsid w:val="00837BA7"/>
    <w:rPr>
      <w:color w:val="0000FF"/>
      <w:u w:val="single"/>
    </w:rPr>
  </w:style>
  <w:style w:type="paragraph" w:styleId="Prrafodelista">
    <w:name w:val="List Paragraph"/>
    <w:basedOn w:val="Normal"/>
    <w:uiPriority w:val="34"/>
    <w:qFormat/>
    <w:rsid w:val="00837BA7"/>
    <w:pPr>
      <w:spacing w:after="0" w:line="240" w:lineRule="auto"/>
      <w:ind w:left="708"/>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37BA7"/>
    <w:rPr>
      <w:sz w:val="16"/>
      <w:szCs w:val="16"/>
    </w:rPr>
  </w:style>
  <w:style w:type="paragraph" w:styleId="Textocomentario">
    <w:name w:val="annotation text"/>
    <w:basedOn w:val="Normal"/>
    <w:link w:val="TextocomentarioCar"/>
    <w:uiPriority w:val="99"/>
    <w:semiHidden/>
    <w:unhideWhenUsed/>
    <w:rsid w:val="00837BA7"/>
    <w:pPr>
      <w:spacing w:after="0" w:line="240" w:lineRule="auto"/>
    </w:pPr>
    <w:rPr>
      <w:rFonts w:ascii="Times New Roman" w:eastAsia="Times New Roman" w:hAnsi="Times New Roman" w:cs="Times New Roman"/>
      <w:sz w:val="20"/>
      <w:szCs w:val="20"/>
      <w:lang w:eastAsia="es-MX"/>
    </w:rPr>
  </w:style>
  <w:style w:type="character" w:customStyle="1" w:styleId="TextocomentarioCar">
    <w:name w:val="Texto comentario Car"/>
    <w:basedOn w:val="Fuentedeprrafopredeter"/>
    <w:link w:val="Textocomentario"/>
    <w:uiPriority w:val="99"/>
    <w:semiHidden/>
    <w:rsid w:val="00837BA7"/>
    <w:rPr>
      <w:rFonts w:ascii="Times New Roman" w:eastAsia="Times New Roman" w:hAnsi="Times New Roman" w:cs="Times New Roman"/>
      <w:sz w:val="20"/>
      <w:szCs w:val="20"/>
      <w:lang w:eastAsia="es-MX"/>
    </w:rPr>
  </w:style>
  <w:style w:type="character" w:styleId="Hipervnculovisitado">
    <w:name w:val="FollowedHyperlink"/>
    <w:basedOn w:val="Fuentedeprrafopredeter"/>
    <w:uiPriority w:val="99"/>
    <w:semiHidden/>
    <w:unhideWhenUsed/>
    <w:rsid w:val="00837BA7"/>
    <w:rPr>
      <w:color w:val="954F72" w:themeColor="followedHyperlink"/>
      <w:u w:val="single"/>
    </w:rPr>
  </w:style>
  <w:style w:type="paragraph" w:styleId="Textodeglobo">
    <w:name w:val="Balloon Text"/>
    <w:basedOn w:val="Normal"/>
    <w:link w:val="TextodegloboCar"/>
    <w:uiPriority w:val="99"/>
    <w:semiHidden/>
    <w:unhideWhenUsed/>
    <w:rsid w:val="00837B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7BA7"/>
    <w:rPr>
      <w:rFonts w:ascii="Segoe UI" w:hAnsi="Segoe UI" w:cs="Segoe UI"/>
      <w:sz w:val="18"/>
      <w:szCs w:val="18"/>
    </w:rPr>
  </w:style>
  <w:style w:type="paragraph" w:customStyle="1" w:styleId="Texto">
    <w:name w:val="Texto"/>
    <w:basedOn w:val="Normal"/>
    <w:rsid w:val="00837BA7"/>
    <w:pPr>
      <w:spacing w:after="101" w:line="216" w:lineRule="exact"/>
      <w:ind w:firstLine="288"/>
      <w:jc w:val="both"/>
    </w:pPr>
    <w:rPr>
      <w:rFonts w:ascii="Arial" w:eastAsia="Times New Roman" w:hAnsi="Arial" w:cs="Arial"/>
      <w:sz w:val="18"/>
      <w:szCs w:val="18"/>
      <w:lang w:val="es-ES" w:eastAsia="es-ES"/>
    </w:rPr>
  </w:style>
  <w:style w:type="table" w:styleId="Tablaconcuadrcula">
    <w:name w:val="Table Grid"/>
    <w:basedOn w:val="Tablanormal"/>
    <w:uiPriority w:val="39"/>
    <w:rsid w:val="00AB6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F3E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3EFC"/>
  </w:style>
  <w:style w:type="paragraph" w:styleId="Piedepgina">
    <w:name w:val="footer"/>
    <w:basedOn w:val="Normal"/>
    <w:link w:val="PiedepginaCar"/>
    <w:uiPriority w:val="99"/>
    <w:unhideWhenUsed/>
    <w:rsid w:val="001F3E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3EFC"/>
  </w:style>
  <w:style w:type="paragraph" w:styleId="Textosinformato">
    <w:name w:val="Plain Text"/>
    <w:basedOn w:val="Normal"/>
    <w:link w:val="TextosinformatoCar"/>
    <w:uiPriority w:val="99"/>
    <w:semiHidden/>
    <w:unhideWhenUsed/>
    <w:rsid w:val="00006D0F"/>
    <w:pPr>
      <w:spacing w:after="0" w:line="240" w:lineRule="auto"/>
    </w:pPr>
    <w:rPr>
      <w:rFonts w:ascii="Calibri" w:eastAsia="Times New Roman" w:hAnsi="Calibri" w:cs="Times New Roman"/>
      <w:szCs w:val="21"/>
      <w:lang w:eastAsia="es-MX"/>
    </w:rPr>
  </w:style>
  <w:style w:type="character" w:customStyle="1" w:styleId="TextosinformatoCar">
    <w:name w:val="Texto sin formato Car"/>
    <w:basedOn w:val="Fuentedeprrafopredeter"/>
    <w:link w:val="Textosinformato"/>
    <w:uiPriority w:val="99"/>
    <w:semiHidden/>
    <w:rsid w:val="00006D0F"/>
    <w:rPr>
      <w:rFonts w:ascii="Calibri" w:eastAsia="Times New Roman" w:hAnsi="Calibri" w:cs="Times New Roman"/>
      <w:szCs w:val="21"/>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98822">
      <w:bodyDiv w:val="1"/>
      <w:marLeft w:val="0"/>
      <w:marRight w:val="0"/>
      <w:marTop w:val="0"/>
      <w:marBottom w:val="0"/>
      <w:divBdr>
        <w:top w:val="none" w:sz="0" w:space="0" w:color="auto"/>
        <w:left w:val="none" w:sz="0" w:space="0" w:color="auto"/>
        <w:bottom w:val="none" w:sz="0" w:space="0" w:color="auto"/>
        <w:right w:val="none" w:sz="0" w:space="0" w:color="auto"/>
      </w:divBdr>
    </w:div>
    <w:div w:id="168175340">
      <w:bodyDiv w:val="1"/>
      <w:marLeft w:val="0"/>
      <w:marRight w:val="0"/>
      <w:marTop w:val="0"/>
      <w:marBottom w:val="0"/>
      <w:divBdr>
        <w:top w:val="none" w:sz="0" w:space="0" w:color="auto"/>
        <w:left w:val="none" w:sz="0" w:space="0" w:color="auto"/>
        <w:bottom w:val="none" w:sz="0" w:space="0" w:color="auto"/>
        <w:right w:val="none" w:sz="0" w:space="0" w:color="auto"/>
      </w:divBdr>
    </w:div>
    <w:div w:id="186456175">
      <w:bodyDiv w:val="1"/>
      <w:marLeft w:val="0"/>
      <w:marRight w:val="0"/>
      <w:marTop w:val="0"/>
      <w:marBottom w:val="0"/>
      <w:divBdr>
        <w:top w:val="none" w:sz="0" w:space="0" w:color="auto"/>
        <w:left w:val="none" w:sz="0" w:space="0" w:color="auto"/>
        <w:bottom w:val="none" w:sz="0" w:space="0" w:color="auto"/>
        <w:right w:val="none" w:sz="0" w:space="0" w:color="auto"/>
      </w:divBdr>
    </w:div>
    <w:div w:id="199322402">
      <w:bodyDiv w:val="1"/>
      <w:marLeft w:val="0"/>
      <w:marRight w:val="0"/>
      <w:marTop w:val="0"/>
      <w:marBottom w:val="0"/>
      <w:divBdr>
        <w:top w:val="none" w:sz="0" w:space="0" w:color="auto"/>
        <w:left w:val="none" w:sz="0" w:space="0" w:color="auto"/>
        <w:bottom w:val="none" w:sz="0" w:space="0" w:color="auto"/>
        <w:right w:val="none" w:sz="0" w:space="0" w:color="auto"/>
      </w:divBdr>
    </w:div>
    <w:div w:id="307788471">
      <w:bodyDiv w:val="1"/>
      <w:marLeft w:val="0"/>
      <w:marRight w:val="0"/>
      <w:marTop w:val="0"/>
      <w:marBottom w:val="0"/>
      <w:divBdr>
        <w:top w:val="none" w:sz="0" w:space="0" w:color="auto"/>
        <w:left w:val="none" w:sz="0" w:space="0" w:color="auto"/>
        <w:bottom w:val="none" w:sz="0" w:space="0" w:color="auto"/>
        <w:right w:val="none" w:sz="0" w:space="0" w:color="auto"/>
      </w:divBdr>
    </w:div>
    <w:div w:id="363873907">
      <w:bodyDiv w:val="1"/>
      <w:marLeft w:val="0"/>
      <w:marRight w:val="0"/>
      <w:marTop w:val="0"/>
      <w:marBottom w:val="0"/>
      <w:divBdr>
        <w:top w:val="none" w:sz="0" w:space="0" w:color="auto"/>
        <w:left w:val="none" w:sz="0" w:space="0" w:color="auto"/>
        <w:bottom w:val="none" w:sz="0" w:space="0" w:color="auto"/>
        <w:right w:val="none" w:sz="0" w:space="0" w:color="auto"/>
      </w:divBdr>
    </w:div>
    <w:div w:id="383405712">
      <w:bodyDiv w:val="1"/>
      <w:marLeft w:val="0"/>
      <w:marRight w:val="0"/>
      <w:marTop w:val="0"/>
      <w:marBottom w:val="0"/>
      <w:divBdr>
        <w:top w:val="none" w:sz="0" w:space="0" w:color="auto"/>
        <w:left w:val="none" w:sz="0" w:space="0" w:color="auto"/>
        <w:bottom w:val="none" w:sz="0" w:space="0" w:color="auto"/>
        <w:right w:val="none" w:sz="0" w:space="0" w:color="auto"/>
      </w:divBdr>
    </w:div>
    <w:div w:id="403995343">
      <w:bodyDiv w:val="1"/>
      <w:marLeft w:val="0"/>
      <w:marRight w:val="0"/>
      <w:marTop w:val="0"/>
      <w:marBottom w:val="0"/>
      <w:divBdr>
        <w:top w:val="none" w:sz="0" w:space="0" w:color="auto"/>
        <w:left w:val="none" w:sz="0" w:space="0" w:color="auto"/>
        <w:bottom w:val="none" w:sz="0" w:space="0" w:color="auto"/>
        <w:right w:val="none" w:sz="0" w:space="0" w:color="auto"/>
      </w:divBdr>
    </w:div>
    <w:div w:id="439379049">
      <w:bodyDiv w:val="1"/>
      <w:marLeft w:val="0"/>
      <w:marRight w:val="0"/>
      <w:marTop w:val="0"/>
      <w:marBottom w:val="0"/>
      <w:divBdr>
        <w:top w:val="none" w:sz="0" w:space="0" w:color="auto"/>
        <w:left w:val="none" w:sz="0" w:space="0" w:color="auto"/>
        <w:bottom w:val="none" w:sz="0" w:space="0" w:color="auto"/>
        <w:right w:val="none" w:sz="0" w:space="0" w:color="auto"/>
      </w:divBdr>
    </w:div>
    <w:div w:id="466748681">
      <w:bodyDiv w:val="1"/>
      <w:marLeft w:val="0"/>
      <w:marRight w:val="0"/>
      <w:marTop w:val="0"/>
      <w:marBottom w:val="0"/>
      <w:divBdr>
        <w:top w:val="none" w:sz="0" w:space="0" w:color="auto"/>
        <w:left w:val="none" w:sz="0" w:space="0" w:color="auto"/>
        <w:bottom w:val="none" w:sz="0" w:space="0" w:color="auto"/>
        <w:right w:val="none" w:sz="0" w:space="0" w:color="auto"/>
      </w:divBdr>
    </w:div>
    <w:div w:id="528613697">
      <w:bodyDiv w:val="1"/>
      <w:marLeft w:val="0"/>
      <w:marRight w:val="0"/>
      <w:marTop w:val="0"/>
      <w:marBottom w:val="0"/>
      <w:divBdr>
        <w:top w:val="none" w:sz="0" w:space="0" w:color="auto"/>
        <w:left w:val="none" w:sz="0" w:space="0" w:color="auto"/>
        <w:bottom w:val="none" w:sz="0" w:space="0" w:color="auto"/>
        <w:right w:val="none" w:sz="0" w:space="0" w:color="auto"/>
      </w:divBdr>
    </w:div>
    <w:div w:id="541870701">
      <w:bodyDiv w:val="1"/>
      <w:marLeft w:val="0"/>
      <w:marRight w:val="0"/>
      <w:marTop w:val="0"/>
      <w:marBottom w:val="0"/>
      <w:divBdr>
        <w:top w:val="none" w:sz="0" w:space="0" w:color="auto"/>
        <w:left w:val="none" w:sz="0" w:space="0" w:color="auto"/>
        <w:bottom w:val="none" w:sz="0" w:space="0" w:color="auto"/>
        <w:right w:val="none" w:sz="0" w:space="0" w:color="auto"/>
      </w:divBdr>
    </w:div>
    <w:div w:id="593710238">
      <w:bodyDiv w:val="1"/>
      <w:marLeft w:val="0"/>
      <w:marRight w:val="0"/>
      <w:marTop w:val="0"/>
      <w:marBottom w:val="0"/>
      <w:divBdr>
        <w:top w:val="none" w:sz="0" w:space="0" w:color="auto"/>
        <w:left w:val="none" w:sz="0" w:space="0" w:color="auto"/>
        <w:bottom w:val="none" w:sz="0" w:space="0" w:color="auto"/>
        <w:right w:val="none" w:sz="0" w:space="0" w:color="auto"/>
      </w:divBdr>
    </w:div>
    <w:div w:id="594827898">
      <w:bodyDiv w:val="1"/>
      <w:marLeft w:val="0"/>
      <w:marRight w:val="0"/>
      <w:marTop w:val="0"/>
      <w:marBottom w:val="0"/>
      <w:divBdr>
        <w:top w:val="none" w:sz="0" w:space="0" w:color="auto"/>
        <w:left w:val="none" w:sz="0" w:space="0" w:color="auto"/>
        <w:bottom w:val="none" w:sz="0" w:space="0" w:color="auto"/>
        <w:right w:val="none" w:sz="0" w:space="0" w:color="auto"/>
      </w:divBdr>
    </w:div>
    <w:div w:id="610094956">
      <w:bodyDiv w:val="1"/>
      <w:marLeft w:val="0"/>
      <w:marRight w:val="0"/>
      <w:marTop w:val="0"/>
      <w:marBottom w:val="0"/>
      <w:divBdr>
        <w:top w:val="none" w:sz="0" w:space="0" w:color="auto"/>
        <w:left w:val="none" w:sz="0" w:space="0" w:color="auto"/>
        <w:bottom w:val="none" w:sz="0" w:space="0" w:color="auto"/>
        <w:right w:val="none" w:sz="0" w:space="0" w:color="auto"/>
      </w:divBdr>
    </w:div>
    <w:div w:id="667095598">
      <w:bodyDiv w:val="1"/>
      <w:marLeft w:val="0"/>
      <w:marRight w:val="0"/>
      <w:marTop w:val="0"/>
      <w:marBottom w:val="0"/>
      <w:divBdr>
        <w:top w:val="none" w:sz="0" w:space="0" w:color="auto"/>
        <w:left w:val="none" w:sz="0" w:space="0" w:color="auto"/>
        <w:bottom w:val="none" w:sz="0" w:space="0" w:color="auto"/>
        <w:right w:val="none" w:sz="0" w:space="0" w:color="auto"/>
      </w:divBdr>
    </w:div>
    <w:div w:id="710037688">
      <w:bodyDiv w:val="1"/>
      <w:marLeft w:val="0"/>
      <w:marRight w:val="0"/>
      <w:marTop w:val="0"/>
      <w:marBottom w:val="0"/>
      <w:divBdr>
        <w:top w:val="none" w:sz="0" w:space="0" w:color="auto"/>
        <w:left w:val="none" w:sz="0" w:space="0" w:color="auto"/>
        <w:bottom w:val="none" w:sz="0" w:space="0" w:color="auto"/>
        <w:right w:val="none" w:sz="0" w:space="0" w:color="auto"/>
      </w:divBdr>
    </w:div>
    <w:div w:id="742606571">
      <w:bodyDiv w:val="1"/>
      <w:marLeft w:val="0"/>
      <w:marRight w:val="0"/>
      <w:marTop w:val="0"/>
      <w:marBottom w:val="0"/>
      <w:divBdr>
        <w:top w:val="none" w:sz="0" w:space="0" w:color="auto"/>
        <w:left w:val="none" w:sz="0" w:space="0" w:color="auto"/>
        <w:bottom w:val="none" w:sz="0" w:space="0" w:color="auto"/>
        <w:right w:val="none" w:sz="0" w:space="0" w:color="auto"/>
      </w:divBdr>
    </w:div>
    <w:div w:id="784271723">
      <w:bodyDiv w:val="1"/>
      <w:marLeft w:val="0"/>
      <w:marRight w:val="0"/>
      <w:marTop w:val="0"/>
      <w:marBottom w:val="0"/>
      <w:divBdr>
        <w:top w:val="none" w:sz="0" w:space="0" w:color="auto"/>
        <w:left w:val="none" w:sz="0" w:space="0" w:color="auto"/>
        <w:bottom w:val="none" w:sz="0" w:space="0" w:color="auto"/>
        <w:right w:val="none" w:sz="0" w:space="0" w:color="auto"/>
      </w:divBdr>
    </w:div>
    <w:div w:id="799150231">
      <w:bodyDiv w:val="1"/>
      <w:marLeft w:val="0"/>
      <w:marRight w:val="0"/>
      <w:marTop w:val="0"/>
      <w:marBottom w:val="0"/>
      <w:divBdr>
        <w:top w:val="none" w:sz="0" w:space="0" w:color="auto"/>
        <w:left w:val="none" w:sz="0" w:space="0" w:color="auto"/>
        <w:bottom w:val="none" w:sz="0" w:space="0" w:color="auto"/>
        <w:right w:val="none" w:sz="0" w:space="0" w:color="auto"/>
      </w:divBdr>
    </w:div>
    <w:div w:id="862590311">
      <w:bodyDiv w:val="1"/>
      <w:marLeft w:val="0"/>
      <w:marRight w:val="0"/>
      <w:marTop w:val="0"/>
      <w:marBottom w:val="0"/>
      <w:divBdr>
        <w:top w:val="none" w:sz="0" w:space="0" w:color="auto"/>
        <w:left w:val="none" w:sz="0" w:space="0" w:color="auto"/>
        <w:bottom w:val="none" w:sz="0" w:space="0" w:color="auto"/>
        <w:right w:val="none" w:sz="0" w:space="0" w:color="auto"/>
      </w:divBdr>
    </w:div>
    <w:div w:id="976105542">
      <w:bodyDiv w:val="1"/>
      <w:marLeft w:val="0"/>
      <w:marRight w:val="0"/>
      <w:marTop w:val="0"/>
      <w:marBottom w:val="0"/>
      <w:divBdr>
        <w:top w:val="none" w:sz="0" w:space="0" w:color="auto"/>
        <w:left w:val="none" w:sz="0" w:space="0" w:color="auto"/>
        <w:bottom w:val="none" w:sz="0" w:space="0" w:color="auto"/>
        <w:right w:val="none" w:sz="0" w:space="0" w:color="auto"/>
      </w:divBdr>
    </w:div>
    <w:div w:id="1006634281">
      <w:bodyDiv w:val="1"/>
      <w:marLeft w:val="0"/>
      <w:marRight w:val="0"/>
      <w:marTop w:val="0"/>
      <w:marBottom w:val="0"/>
      <w:divBdr>
        <w:top w:val="none" w:sz="0" w:space="0" w:color="auto"/>
        <w:left w:val="none" w:sz="0" w:space="0" w:color="auto"/>
        <w:bottom w:val="none" w:sz="0" w:space="0" w:color="auto"/>
        <w:right w:val="none" w:sz="0" w:space="0" w:color="auto"/>
      </w:divBdr>
    </w:div>
    <w:div w:id="1192567453">
      <w:bodyDiv w:val="1"/>
      <w:marLeft w:val="0"/>
      <w:marRight w:val="0"/>
      <w:marTop w:val="0"/>
      <w:marBottom w:val="0"/>
      <w:divBdr>
        <w:top w:val="none" w:sz="0" w:space="0" w:color="auto"/>
        <w:left w:val="none" w:sz="0" w:space="0" w:color="auto"/>
        <w:bottom w:val="none" w:sz="0" w:space="0" w:color="auto"/>
        <w:right w:val="none" w:sz="0" w:space="0" w:color="auto"/>
      </w:divBdr>
    </w:div>
    <w:div w:id="1331717240">
      <w:bodyDiv w:val="1"/>
      <w:marLeft w:val="0"/>
      <w:marRight w:val="0"/>
      <w:marTop w:val="0"/>
      <w:marBottom w:val="0"/>
      <w:divBdr>
        <w:top w:val="none" w:sz="0" w:space="0" w:color="auto"/>
        <w:left w:val="none" w:sz="0" w:space="0" w:color="auto"/>
        <w:bottom w:val="none" w:sz="0" w:space="0" w:color="auto"/>
        <w:right w:val="none" w:sz="0" w:space="0" w:color="auto"/>
      </w:divBdr>
    </w:div>
    <w:div w:id="1339582057">
      <w:bodyDiv w:val="1"/>
      <w:marLeft w:val="0"/>
      <w:marRight w:val="0"/>
      <w:marTop w:val="0"/>
      <w:marBottom w:val="0"/>
      <w:divBdr>
        <w:top w:val="none" w:sz="0" w:space="0" w:color="auto"/>
        <w:left w:val="none" w:sz="0" w:space="0" w:color="auto"/>
        <w:bottom w:val="none" w:sz="0" w:space="0" w:color="auto"/>
        <w:right w:val="none" w:sz="0" w:space="0" w:color="auto"/>
      </w:divBdr>
    </w:div>
    <w:div w:id="1343359379">
      <w:bodyDiv w:val="1"/>
      <w:marLeft w:val="0"/>
      <w:marRight w:val="0"/>
      <w:marTop w:val="0"/>
      <w:marBottom w:val="0"/>
      <w:divBdr>
        <w:top w:val="none" w:sz="0" w:space="0" w:color="auto"/>
        <w:left w:val="none" w:sz="0" w:space="0" w:color="auto"/>
        <w:bottom w:val="none" w:sz="0" w:space="0" w:color="auto"/>
        <w:right w:val="none" w:sz="0" w:space="0" w:color="auto"/>
      </w:divBdr>
    </w:div>
    <w:div w:id="1351760007">
      <w:bodyDiv w:val="1"/>
      <w:marLeft w:val="0"/>
      <w:marRight w:val="0"/>
      <w:marTop w:val="0"/>
      <w:marBottom w:val="0"/>
      <w:divBdr>
        <w:top w:val="none" w:sz="0" w:space="0" w:color="auto"/>
        <w:left w:val="none" w:sz="0" w:space="0" w:color="auto"/>
        <w:bottom w:val="none" w:sz="0" w:space="0" w:color="auto"/>
        <w:right w:val="none" w:sz="0" w:space="0" w:color="auto"/>
      </w:divBdr>
    </w:div>
    <w:div w:id="1364132308">
      <w:bodyDiv w:val="1"/>
      <w:marLeft w:val="0"/>
      <w:marRight w:val="0"/>
      <w:marTop w:val="0"/>
      <w:marBottom w:val="0"/>
      <w:divBdr>
        <w:top w:val="none" w:sz="0" w:space="0" w:color="auto"/>
        <w:left w:val="none" w:sz="0" w:space="0" w:color="auto"/>
        <w:bottom w:val="none" w:sz="0" w:space="0" w:color="auto"/>
        <w:right w:val="none" w:sz="0" w:space="0" w:color="auto"/>
      </w:divBdr>
    </w:div>
    <w:div w:id="1391149548">
      <w:bodyDiv w:val="1"/>
      <w:marLeft w:val="0"/>
      <w:marRight w:val="0"/>
      <w:marTop w:val="0"/>
      <w:marBottom w:val="0"/>
      <w:divBdr>
        <w:top w:val="none" w:sz="0" w:space="0" w:color="auto"/>
        <w:left w:val="none" w:sz="0" w:space="0" w:color="auto"/>
        <w:bottom w:val="none" w:sz="0" w:space="0" w:color="auto"/>
        <w:right w:val="none" w:sz="0" w:space="0" w:color="auto"/>
      </w:divBdr>
    </w:div>
    <w:div w:id="1424183587">
      <w:bodyDiv w:val="1"/>
      <w:marLeft w:val="0"/>
      <w:marRight w:val="0"/>
      <w:marTop w:val="0"/>
      <w:marBottom w:val="0"/>
      <w:divBdr>
        <w:top w:val="none" w:sz="0" w:space="0" w:color="auto"/>
        <w:left w:val="none" w:sz="0" w:space="0" w:color="auto"/>
        <w:bottom w:val="none" w:sz="0" w:space="0" w:color="auto"/>
        <w:right w:val="none" w:sz="0" w:space="0" w:color="auto"/>
      </w:divBdr>
    </w:div>
    <w:div w:id="1444030000">
      <w:bodyDiv w:val="1"/>
      <w:marLeft w:val="0"/>
      <w:marRight w:val="0"/>
      <w:marTop w:val="0"/>
      <w:marBottom w:val="0"/>
      <w:divBdr>
        <w:top w:val="none" w:sz="0" w:space="0" w:color="auto"/>
        <w:left w:val="none" w:sz="0" w:space="0" w:color="auto"/>
        <w:bottom w:val="none" w:sz="0" w:space="0" w:color="auto"/>
        <w:right w:val="none" w:sz="0" w:space="0" w:color="auto"/>
      </w:divBdr>
    </w:div>
    <w:div w:id="1479419620">
      <w:bodyDiv w:val="1"/>
      <w:marLeft w:val="0"/>
      <w:marRight w:val="0"/>
      <w:marTop w:val="0"/>
      <w:marBottom w:val="0"/>
      <w:divBdr>
        <w:top w:val="none" w:sz="0" w:space="0" w:color="auto"/>
        <w:left w:val="none" w:sz="0" w:space="0" w:color="auto"/>
        <w:bottom w:val="none" w:sz="0" w:space="0" w:color="auto"/>
        <w:right w:val="none" w:sz="0" w:space="0" w:color="auto"/>
      </w:divBdr>
    </w:div>
    <w:div w:id="1539316927">
      <w:bodyDiv w:val="1"/>
      <w:marLeft w:val="0"/>
      <w:marRight w:val="0"/>
      <w:marTop w:val="0"/>
      <w:marBottom w:val="0"/>
      <w:divBdr>
        <w:top w:val="none" w:sz="0" w:space="0" w:color="auto"/>
        <w:left w:val="none" w:sz="0" w:space="0" w:color="auto"/>
        <w:bottom w:val="none" w:sz="0" w:space="0" w:color="auto"/>
        <w:right w:val="none" w:sz="0" w:space="0" w:color="auto"/>
      </w:divBdr>
    </w:div>
    <w:div w:id="1610045152">
      <w:bodyDiv w:val="1"/>
      <w:marLeft w:val="0"/>
      <w:marRight w:val="0"/>
      <w:marTop w:val="0"/>
      <w:marBottom w:val="0"/>
      <w:divBdr>
        <w:top w:val="none" w:sz="0" w:space="0" w:color="auto"/>
        <w:left w:val="none" w:sz="0" w:space="0" w:color="auto"/>
        <w:bottom w:val="none" w:sz="0" w:space="0" w:color="auto"/>
        <w:right w:val="none" w:sz="0" w:space="0" w:color="auto"/>
      </w:divBdr>
    </w:div>
    <w:div w:id="1644773219">
      <w:bodyDiv w:val="1"/>
      <w:marLeft w:val="0"/>
      <w:marRight w:val="0"/>
      <w:marTop w:val="0"/>
      <w:marBottom w:val="0"/>
      <w:divBdr>
        <w:top w:val="none" w:sz="0" w:space="0" w:color="auto"/>
        <w:left w:val="none" w:sz="0" w:space="0" w:color="auto"/>
        <w:bottom w:val="none" w:sz="0" w:space="0" w:color="auto"/>
        <w:right w:val="none" w:sz="0" w:space="0" w:color="auto"/>
      </w:divBdr>
    </w:div>
    <w:div w:id="1661345834">
      <w:bodyDiv w:val="1"/>
      <w:marLeft w:val="0"/>
      <w:marRight w:val="0"/>
      <w:marTop w:val="0"/>
      <w:marBottom w:val="0"/>
      <w:divBdr>
        <w:top w:val="none" w:sz="0" w:space="0" w:color="auto"/>
        <w:left w:val="none" w:sz="0" w:space="0" w:color="auto"/>
        <w:bottom w:val="none" w:sz="0" w:space="0" w:color="auto"/>
        <w:right w:val="none" w:sz="0" w:space="0" w:color="auto"/>
      </w:divBdr>
    </w:div>
    <w:div w:id="1670526466">
      <w:bodyDiv w:val="1"/>
      <w:marLeft w:val="0"/>
      <w:marRight w:val="0"/>
      <w:marTop w:val="0"/>
      <w:marBottom w:val="0"/>
      <w:divBdr>
        <w:top w:val="none" w:sz="0" w:space="0" w:color="auto"/>
        <w:left w:val="none" w:sz="0" w:space="0" w:color="auto"/>
        <w:bottom w:val="none" w:sz="0" w:space="0" w:color="auto"/>
        <w:right w:val="none" w:sz="0" w:space="0" w:color="auto"/>
      </w:divBdr>
    </w:div>
    <w:div w:id="1695765455">
      <w:bodyDiv w:val="1"/>
      <w:marLeft w:val="0"/>
      <w:marRight w:val="0"/>
      <w:marTop w:val="0"/>
      <w:marBottom w:val="0"/>
      <w:divBdr>
        <w:top w:val="none" w:sz="0" w:space="0" w:color="auto"/>
        <w:left w:val="none" w:sz="0" w:space="0" w:color="auto"/>
        <w:bottom w:val="none" w:sz="0" w:space="0" w:color="auto"/>
        <w:right w:val="none" w:sz="0" w:space="0" w:color="auto"/>
      </w:divBdr>
    </w:div>
    <w:div w:id="1814369742">
      <w:bodyDiv w:val="1"/>
      <w:marLeft w:val="0"/>
      <w:marRight w:val="0"/>
      <w:marTop w:val="0"/>
      <w:marBottom w:val="0"/>
      <w:divBdr>
        <w:top w:val="none" w:sz="0" w:space="0" w:color="auto"/>
        <w:left w:val="none" w:sz="0" w:space="0" w:color="auto"/>
        <w:bottom w:val="none" w:sz="0" w:space="0" w:color="auto"/>
        <w:right w:val="none" w:sz="0" w:space="0" w:color="auto"/>
      </w:divBdr>
    </w:div>
    <w:div w:id="1831562246">
      <w:bodyDiv w:val="1"/>
      <w:marLeft w:val="0"/>
      <w:marRight w:val="0"/>
      <w:marTop w:val="0"/>
      <w:marBottom w:val="0"/>
      <w:divBdr>
        <w:top w:val="none" w:sz="0" w:space="0" w:color="auto"/>
        <w:left w:val="none" w:sz="0" w:space="0" w:color="auto"/>
        <w:bottom w:val="none" w:sz="0" w:space="0" w:color="auto"/>
        <w:right w:val="none" w:sz="0" w:space="0" w:color="auto"/>
      </w:divBdr>
    </w:div>
    <w:div w:id="1904950166">
      <w:bodyDiv w:val="1"/>
      <w:marLeft w:val="0"/>
      <w:marRight w:val="0"/>
      <w:marTop w:val="0"/>
      <w:marBottom w:val="0"/>
      <w:divBdr>
        <w:top w:val="none" w:sz="0" w:space="0" w:color="auto"/>
        <w:left w:val="none" w:sz="0" w:space="0" w:color="auto"/>
        <w:bottom w:val="none" w:sz="0" w:space="0" w:color="auto"/>
        <w:right w:val="none" w:sz="0" w:space="0" w:color="auto"/>
      </w:divBdr>
    </w:div>
    <w:div w:id="1976375853">
      <w:bodyDiv w:val="1"/>
      <w:marLeft w:val="0"/>
      <w:marRight w:val="0"/>
      <w:marTop w:val="0"/>
      <w:marBottom w:val="0"/>
      <w:divBdr>
        <w:top w:val="none" w:sz="0" w:space="0" w:color="auto"/>
        <w:left w:val="none" w:sz="0" w:space="0" w:color="auto"/>
        <w:bottom w:val="none" w:sz="0" w:space="0" w:color="auto"/>
        <w:right w:val="none" w:sz="0" w:space="0" w:color="auto"/>
      </w:divBdr>
    </w:div>
    <w:div w:id="2015374550">
      <w:bodyDiv w:val="1"/>
      <w:marLeft w:val="0"/>
      <w:marRight w:val="0"/>
      <w:marTop w:val="0"/>
      <w:marBottom w:val="0"/>
      <w:divBdr>
        <w:top w:val="none" w:sz="0" w:space="0" w:color="auto"/>
        <w:left w:val="none" w:sz="0" w:space="0" w:color="auto"/>
        <w:bottom w:val="none" w:sz="0" w:space="0" w:color="auto"/>
        <w:right w:val="none" w:sz="0" w:space="0" w:color="auto"/>
      </w:divBdr>
    </w:div>
    <w:div w:id="2096003754">
      <w:bodyDiv w:val="1"/>
      <w:marLeft w:val="0"/>
      <w:marRight w:val="0"/>
      <w:marTop w:val="0"/>
      <w:marBottom w:val="0"/>
      <w:divBdr>
        <w:top w:val="none" w:sz="0" w:space="0" w:color="auto"/>
        <w:left w:val="none" w:sz="0" w:space="0" w:color="auto"/>
        <w:bottom w:val="none" w:sz="0" w:space="0" w:color="auto"/>
        <w:right w:val="none" w:sz="0" w:space="0" w:color="auto"/>
      </w:divBdr>
    </w:div>
    <w:div w:id="211304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ltura.gob.mx/servicio_profesional_carrera/" TargetMode="External"/><Relationship Id="rId13" Type="http://schemas.openxmlformats.org/officeDocument/2006/relationships/hyperlink" Target="http://www.trabajaen.gob.m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abajaen.gob.m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bajaen.gob.mx" TargetMode="External"/><Relationship Id="rId5" Type="http://schemas.openxmlformats.org/officeDocument/2006/relationships/webSettings" Target="webSettings.xml"/><Relationship Id="rId15" Type="http://schemas.openxmlformats.org/officeDocument/2006/relationships/hyperlink" Target="mailto:ingreso@cultura.gob.mx" TargetMode="External"/><Relationship Id="rId10" Type="http://schemas.openxmlformats.org/officeDocument/2006/relationships/hyperlink" Target="http://www.trabajaen.gob.m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rabajaen.gob.mx" TargetMode="External"/><Relationship Id="rId14" Type="http://schemas.openxmlformats.org/officeDocument/2006/relationships/hyperlink" Target="http://www.trabajaen.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B3702-F35E-4EB1-B418-905D845E3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20</Pages>
  <Words>7802</Words>
  <Characters>42916</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Alejandro Villagrán Aparicio</dc:creator>
  <cp:keywords/>
  <dc:description/>
  <cp:lastModifiedBy>Guadalupe Ramirez Gonzalez</cp:lastModifiedBy>
  <cp:revision>9</cp:revision>
  <cp:lastPrinted>2015-11-05T17:48:00Z</cp:lastPrinted>
  <dcterms:created xsi:type="dcterms:W3CDTF">2016-08-17T22:19:00Z</dcterms:created>
  <dcterms:modified xsi:type="dcterms:W3CDTF">2016-08-24T17:11:00Z</dcterms:modified>
</cp:coreProperties>
</file>